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DF3C" w14:textId="77777777" w:rsidR="00084628" w:rsidRDefault="00084628" w:rsidP="00084628">
      <w:pPr>
        <w:pStyle w:val="Bezodstpw"/>
        <w:jc w:val="center"/>
        <w:rPr>
          <w:rFonts w:ascii="Century Gothic" w:hAnsi="Century Gothic"/>
          <w:b/>
          <w:bCs/>
          <w:sz w:val="40"/>
          <w:szCs w:val="40"/>
          <w:lang w:eastAsia="pl-PL"/>
        </w:rPr>
      </w:pPr>
      <w:r w:rsidRPr="00330753">
        <w:rPr>
          <w:rFonts w:ascii="Century Gothic" w:hAnsi="Century Gothic"/>
          <w:b/>
          <w:bCs/>
          <w:sz w:val="40"/>
          <w:szCs w:val="40"/>
          <w:lang w:eastAsia="pl-PL"/>
        </w:rPr>
        <w:t>K O N S U L T A C J E   S P O Ł E C Z N E</w:t>
      </w:r>
    </w:p>
    <w:p w14:paraId="20FF0785" w14:textId="77777777" w:rsidR="00084628" w:rsidRPr="00330753" w:rsidRDefault="00084628" w:rsidP="00084628">
      <w:pPr>
        <w:pStyle w:val="Bezodstpw"/>
        <w:jc w:val="center"/>
        <w:rPr>
          <w:rFonts w:ascii="Century Gothic" w:hAnsi="Century Gothic"/>
          <w:b/>
          <w:bCs/>
          <w:lang w:eastAsia="pl-PL"/>
        </w:rPr>
      </w:pPr>
    </w:p>
    <w:p w14:paraId="72D04391" w14:textId="77777777" w:rsidR="00084628" w:rsidRDefault="00084628" w:rsidP="00084628">
      <w:pPr>
        <w:pStyle w:val="Bezodstpw"/>
        <w:jc w:val="center"/>
        <w:rPr>
          <w:rFonts w:ascii="Century Gothic" w:hAnsi="Century Gothic"/>
          <w:b/>
          <w:bCs/>
          <w:sz w:val="28"/>
          <w:szCs w:val="28"/>
          <w:lang w:eastAsia="pl-PL"/>
        </w:rPr>
      </w:pPr>
      <w:r w:rsidRPr="00330753">
        <w:rPr>
          <w:rFonts w:ascii="Century Gothic" w:hAnsi="Century Gothic"/>
          <w:b/>
          <w:bCs/>
          <w:sz w:val="28"/>
          <w:szCs w:val="28"/>
          <w:lang w:eastAsia="pl-PL"/>
        </w:rPr>
        <w:t>projektu „Strategii Rozwoju Gminy Nowy Kawęczyn na lata 2023-2030”</w:t>
      </w:r>
    </w:p>
    <w:p w14:paraId="7B1C7EAC" w14:textId="77777777" w:rsidR="00084628" w:rsidRDefault="00084628" w:rsidP="00084628">
      <w:pPr>
        <w:pStyle w:val="Bezodstpw"/>
        <w:jc w:val="center"/>
        <w:rPr>
          <w:rFonts w:ascii="Century Gothic" w:hAnsi="Century Gothic"/>
          <w:b/>
          <w:bCs/>
          <w:sz w:val="28"/>
          <w:szCs w:val="28"/>
          <w:lang w:eastAsia="pl-PL"/>
        </w:rPr>
      </w:pPr>
    </w:p>
    <w:p w14:paraId="6FCF301F" w14:textId="77777777" w:rsidR="00084628" w:rsidRDefault="00084628" w:rsidP="00084628">
      <w:pPr>
        <w:pStyle w:val="Bezodstpw"/>
        <w:jc w:val="center"/>
        <w:rPr>
          <w:rFonts w:ascii="Century Gothic" w:hAnsi="Century Gothic"/>
          <w:b/>
          <w:bCs/>
          <w:sz w:val="28"/>
          <w:szCs w:val="28"/>
          <w:lang w:eastAsia="pl-PL"/>
        </w:rPr>
      </w:pPr>
    </w:p>
    <w:p w14:paraId="24C1FAB7" w14:textId="77777777" w:rsidR="00084628" w:rsidRPr="00672397" w:rsidRDefault="00084628" w:rsidP="00084628">
      <w:pPr>
        <w:pStyle w:val="Bezodstpw"/>
        <w:spacing w:line="360" w:lineRule="auto"/>
        <w:jc w:val="both"/>
        <w:rPr>
          <w:rFonts w:ascii="Century Gothic" w:hAnsi="Century Gothic"/>
          <w:b/>
          <w:bCs/>
          <w:sz w:val="24"/>
          <w:szCs w:val="24"/>
          <w:lang w:eastAsia="pl-PL"/>
        </w:rPr>
      </w:pPr>
      <w:r w:rsidRPr="00672397">
        <w:rPr>
          <w:rFonts w:ascii="Century Gothic" w:hAnsi="Century Gothic"/>
          <w:sz w:val="24"/>
          <w:szCs w:val="24"/>
          <w:lang w:eastAsia="pl-PL"/>
        </w:rPr>
        <w:t>Działając na podstawie art. 30 ust. 1 ustawy z dnia 8 marca 1990 r.  o samorządzie gminnym (</w:t>
      </w:r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 xml:space="preserve">Dz. U. z 2023 r. poz. 40 z </w:t>
      </w:r>
      <w:proofErr w:type="spellStart"/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>późn</w:t>
      </w:r>
      <w:proofErr w:type="spellEnd"/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>. zm.)</w:t>
      </w:r>
      <w:r w:rsidRPr="00672397">
        <w:rPr>
          <w:rFonts w:ascii="Century Gothic" w:hAnsi="Century Gothic"/>
          <w:sz w:val="24"/>
          <w:szCs w:val="24"/>
          <w:lang w:eastAsia="pl-PL"/>
        </w:rPr>
        <w:t xml:space="preserve"> i art. 6 ust. 3 i 4 ustawy  z dnia 6 grudnia 2006 r. o zasadach prowadzenia polityki rozwoju (</w:t>
      </w:r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 xml:space="preserve">Dz. U. z 2023 r. poz. 1259 z </w:t>
      </w:r>
      <w:proofErr w:type="spellStart"/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>późn</w:t>
      </w:r>
      <w:proofErr w:type="spellEnd"/>
      <w:r w:rsidRPr="00672397">
        <w:rPr>
          <w:rFonts w:ascii="Century Gothic" w:hAnsi="Century Gothic" w:cs="Open Sans"/>
          <w:sz w:val="24"/>
          <w:szCs w:val="24"/>
          <w:shd w:val="clear" w:color="auto" w:fill="FFFFFF"/>
        </w:rPr>
        <w:t xml:space="preserve">. zm.) </w:t>
      </w:r>
      <w:r w:rsidRPr="00672397">
        <w:rPr>
          <w:rFonts w:ascii="Century Gothic" w:hAnsi="Century Gothic"/>
          <w:sz w:val="24"/>
          <w:szCs w:val="24"/>
          <w:lang w:eastAsia="pl-PL"/>
        </w:rPr>
        <w:t xml:space="preserve">Wójt Gminy Nowy Kawęczyn informuje o rozpoczęciu konsultacji społecznych projektu </w:t>
      </w:r>
      <w:bookmarkStart w:id="0" w:name="_Hlk142378325"/>
      <w:r w:rsidRPr="00672397">
        <w:rPr>
          <w:rFonts w:ascii="Century Gothic" w:hAnsi="Century Gothic"/>
          <w:b/>
          <w:bCs/>
          <w:sz w:val="24"/>
          <w:szCs w:val="24"/>
          <w:lang w:eastAsia="pl-PL"/>
        </w:rPr>
        <w:t>„</w:t>
      </w:r>
      <w:bookmarkEnd w:id="0"/>
      <w:r w:rsidRPr="00672397">
        <w:rPr>
          <w:rFonts w:ascii="Century Gothic" w:hAnsi="Century Gothic"/>
          <w:b/>
          <w:bCs/>
          <w:sz w:val="24"/>
          <w:szCs w:val="24"/>
          <w:lang w:eastAsia="pl-PL"/>
        </w:rPr>
        <w:t>Strategii Rozwoju Gminy Nowy Kawęczyn na lata 2023-2030</w:t>
      </w:r>
      <w:bookmarkStart w:id="1" w:name="_Hlk142378337"/>
      <w:r w:rsidRPr="00672397">
        <w:rPr>
          <w:rFonts w:ascii="Century Gothic" w:hAnsi="Century Gothic"/>
          <w:b/>
          <w:bCs/>
          <w:sz w:val="24"/>
          <w:szCs w:val="24"/>
          <w:lang w:eastAsia="pl-PL"/>
        </w:rPr>
        <w:t>”</w:t>
      </w:r>
      <w:bookmarkEnd w:id="1"/>
      <w:r w:rsidRPr="00672397">
        <w:rPr>
          <w:rFonts w:ascii="Century Gothic" w:hAnsi="Century Gothic"/>
          <w:b/>
          <w:bCs/>
          <w:sz w:val="24"/>
          <w:szCs w:val="24"/>
          <w:lang w:eastAsia="pl-PL"/>
        </w:rPr>
        <w:t>.</w:t>
      </w:r>
    </w:p>
    <w:p w14:paraId="40BBF22E" w14:textId="77777777" w:rsidR="00084628" w:rsidRPr="00672397" w:rsidRDefault="00084628" w:rsidP="00084628">
      <w:pPr>
        <w:pStyle w:val="Bezodstpw"/>
        <w:jc w:val="both"/>
        <w:rPr>
          <w:rFonts w:ascii="Century Gothic" w:hAnsi="Century Gothic"/>
          <w:b/>
          <w:bCs/>
          <w:sz w:val="16"/>
          <w:szCs w:val="16"/>
          <w:lang w:eastAsia="pl-PL"/>
        </w:rPr>
      </w:pPr>
    </w:p>
    <w:p w14:paraId="0546B54B" w14:textId="77777777" w:rsidR="00084628" w:rsidRPr="00672397" w:rsidRDefault="00084628" w:rsidP="00084628">
      <w:pPr>
        <w:pStyle w:val="Bezodstpw"/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672397">
        <w:rPr>
          <w:rFonts w:ascii="Century Gothic" w:hAnsi="Century Gothic"/>
          <w:sz w:val="24"/>
          <w:szCs w:val="24"/>
          <w:lang w:eastAsia="pl-PL"/>
        </w:rPr>
        <w:t>Konsultacje są prowadzone w celu przedstawienia projektu „Strategii Rozwoju Gminy Nowy Kawęczyn na lata 2023-2030” oraz umożliwienia mieszkańcom, instytucjom społecznym oraz podmiotom gospodarczym złożenia uwag dotyczących projektu dokumentu strategii.</w:t>
      </w:r>
    </w:p>
    <w:p w14:paraId="04A5A4EA" w14:textId="77777777" w:rsidR="00084628" w:rsidRPr="00672397" w:rsidRDefault="00084628" w:rsidP="00084628">
      <w:pPr>
        <w:pStyle w:val="Bezodstpw"/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672397">
        <w:rPr>
          <w:rFonts w:ascii="Century Gothic" w:hAnsi="Century Gothic"/>
          <w:sz w:val="24"/>
          <w:szCs w:val="24"/>
          <w:lang w:eastAsia="pl-PL"/>
        </w:rPr>
        <w:t xml:space="preserve">Konsultacje społeczne przeprowadzone będą w terminie </w:t>
      </w:r>
    </w:p>
    <w:p w14:paraId="61B44DFE" w14:textId="77777777" w:rsidR="00084628" w:rsidRPr="00084628" w:rsidRDefault="00084628" w:rsidP="00084628">
      <w:pPr>
        <w:pStyle w:val="Bezodstpw"/>
        <w:spacing w:line="360" w:lineRule="auto"/>
        <w:jc w:val="center"/>
        <w:rPr>
          <w:rFonts w:ascii="Century Gothic" w:hAnsi="Century Gothic"/>
          <w:b/>
          <w:bCs/>
          <w:color w:val="FF0000"/>
          <w:sz w:val="24"/>
          <w:szCs w:val="24"/>
          <w:lang w:eastAsia="pl-PL"/>
        </w:rPr>
      </w:pPr>
      <w:r w:rsidRPr="00084628">
        <w:rPr>
          <w:rFonts w:ascii="Century Gothic" w:hAnsi="Century Gothic"/>
          <w:b/>
          <w:bCs/>
          <w:color w:val="FF0000"/>
          <w:sz w:val="24"/>
          <w:szCs w:val="24"/>
          <w:lang w:eastAsia="pl-PL"/>
        </w:rPr>
        <w:t>od dnia 08 sierpnia 2023 r. do 12 września 2023 r.</w:t>
      </w:r>
    </w:p>
    <w:p w14:paraId="5D20F0D3" w14:textId="77777777" w:rsidR="00084628" w:rsidRPr="00084628" w:rsidRDefault="00084628" w:rsidP="00084628">
      <w:pPr>
        <w:pStyle w:val="Bezodstpw"/>
        <w:jc w:val="both"/>
        <w:rPr>
          <w:rFonts w:ascii="Century Gothic" w:hAnsi="Century Gothic"/>
          <w:color w:val="FF0000"/>
          <w:sz w:val="16"/>
          <w:szCs w:val="16"/>
          <w:lang w:eastAsia="pl-PL"/>
        </w:rPr>
      </w:pPr>
    </w:p>
    <w:p w14:paraId="53C3A98A" w14:textId="77777777" w:rsidR="00084628" w:rsidRPr="00084628" w:rsidRDefault="00084628" w:rsidP="00084628">
      <w:pPr>
        <w:pStyle w:val="Bezodstpw"/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>Uwagi i opinie do projektu Strategii można składać:</w:t>
      </w:r>
    </w:p>
    <w:p w14:paraId="144BF9A3" w14:textId="77777777" w:rsidR="00084628" w:rsidRPr="00084628" w:rsidRDefault="00084628" w:rsidP="00084628">
      <w:pPr>
        <w:pStyle w:val="Bezodstpw"/>
        <w:jc w:val="both"/>
        <w:rPr>
          <w:rFonts w:ascii="Century Gothic" w:hAnsi="Century Gothic"/>
          <w:sz w:val="16"/>
          <w:szCs w:val="16"/>
          <w:lang w:eastAsia="pl-PL"/>
        </w:rPr>
      </w:pPr>
    </w:p>
    <w:p w14:paraId="41B4A846" w14:textId="77777777" w:rsidR="00084628" w:rsidRPr="00084628" w:rsidRDefault="00084628" w:rsidP="00084628">
      <w:pPr>
        <w:pStyle w:val="Bezodstpw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bookmarkStart w:id="2" w:name="_Hlk79406574"/>
      <w:r w:rsidRPr="00084628">
        <w:rPr>
          <w:rFonts w:ascii="Century Gothic" w:hAnsi="Century Gothic"/>
          <w:b/>
          <w:bCs/>
          <w:sz w:val="24"/>
          <w:szCs w:val="24"/>
          <w:lang w:eastAsia="pl-PL"/>
        </w:rPr>
        <w:t>Pisemnie</w:t>
      </w:r>
      <w:r w:rsidRPr="00084628">
        <w:rPr>
          <w:rFonts w:ascii="Century Gothic" w:hAnsi="Century Gothic"/>
          <w:sz w:val="24"/>
          <w:szCs w:val="24"/>
          <w:lang w:eastAsia="pl-PL"/>
        </w:rPr>
        <w:t xml:space="preserve"> za pomocą formularza opublikowanego na stronie internetowej gminy </w:t>
      </w:r>
      <w:hyperlink r:id="rId5" w:history="1">
        <w:r w:rsidRPr="00084628">
          <w:rPr>
            <w:rStyle w:val="Hipercze"/>
            <w:rFonts w:ascii="Century Gothic" w:eastAsia="Times New Roman" w:hAnsi="Century Gothic" w:cs="Times New Roman"/>
            <w:sz w:val="24"/>
            <w:szCs w:val="24"/>
            <w:lang w:eastAsia="pl-PL"/>
          </w:rPr>
          <w:t>www.ugkaweczyn.pl</w:t>
        </w:r>
      </w:hyperlink>
      <w:r w:rsidRPr="00084628">
        <w:rPr>
          <w:rFonts w:ascii="Century Gothic" w:hAnsi="Century Gothic"/>
          <w:sz w:val="24"/>
          <w:szCs w:val="24"/>
          <w:lang w:eastAsia="pl-PL"/>
        </w:rPr>
        <w:t xml:space="preserve">  wraz z projektem strategii oraz dostępnego w formie papierowej w sekretariacie </w:t>
      </w:r>
      <w:bookmarkStart w:id="3" w:name="_Hlk142378097"/>
      <w:r w:rsidRPr="00084628">
        <w:rPr>
          <w:rFonts w:ascii="Century Gothic" w:hAnsi="Century Gothic"/>
          <w:sz w:val="24"/>
          <w:szCs w:val="24"/>
          <w:lang w:eastAsia="pl-PL"/>
        </w:rPr>
        <w:t xml:space="preserve">Urzędu Gminy Nowy Kawęczyn, Nowy Kawęczyn 32, 96-115 Nowy Kawęczyn </w:t>
      </w:r>
      <w:bookmarkEnd w:id="3"/>
      <w:r w:rsidRPr="00084628">
        <w:rPr>
          <w:rFonts w:ascii="Century Gothic" w:hAnsi="Century Gothic"/>
          <w:b/>
          <w:bCs/>
          <w:sz w:val="24"/>
          <w:szCs w:val="24"/>
          <w:lang w:eastAsia="pl-PL"/>
        </w:rPr>
        <w:t>do dnia 12 września 2023 r</w:t>
      </w:r>
      <w:r w:rsidRPr="00084628">
        <w:rPr>
          <w:rFonts w:ascii="Century Gothic" w:hAnsi="Century Gothic"/>
          <w:sz w:val="24"/>
          <w:szCs w:val="24"/>
          <w:lang w:eastAsia="pl-PL"/>
        </w:rPr>
        <w:t xml:space="preserve">. w następujący sposób: </w:t>
      </w:r>
    </w:p>
    <w:p w14:paraId="4AA858E6" w14:textId="77777777" w:rsidR="00084628" w:rsidRPr="00084628" w:rsidRDefault="00084628" w:rsidP="0008462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>w siedzibie Urzędu Gminy Nowy Kawęczyn, Nowy Kawęczyn 32, 96-115 Nowy Kawęczyn, poprzez złożenie w sekretariacie urzędu, pokój nr 8.</w:t>
      </w:r>
    </w:p>
    <w:p w14:paraId="376756BB" w14:textId="77777777" w:rsidR="00084628" w:rsidRPr="00084628" w:rsidRDefault="00084628" w:rsidP="0008462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>pocztą na adres Urzędu Gminy Nowy Kawęczyn, Nowy Kawęczyn 32, 96-115 Nowy Kawęczyn (decyduje data wpływu do Urzędu),</w:t>
      </w:r>
    </w:p>
    <w:p w14:paraId="12772259" w14:textId="77777777" w:rsidR="00084628" w:rsidRPr="00084628" w:rsidRDefault="00084628" w:rsidP="00084628">
      <w:pPr>
        <w:pStyle w:val="Bezodstpw"/>
        <w:numPr>
          <w:ilvl w:val="0"/>
          <w:numId w:val="3"/>
        </w:numPr>
        <w:spacing w:line="360" w:lineRule="auto"/>
        <w:jc w:val="both"/>
        <w:rPr>
          <w:rFonts w:ascii="Century Gothic" w:hAnsi="Century Gothic"/>
          <w:b/>
          <w:i/>
          <w:color w:val="212121"/>
          <w:sz w:val="24"/>
          <w:szCs w:val="24"/>
          <w:u w:val="single"/>
        </w:rPr>
      </w:pPr>
      <w:r w:rsidRPr="00084628">
        <w:rPr>
          <w:rFonts w:ascii="Century Gothic" w:hAnsi="Century Gothic"/>
          <w:b/>
          <w:bCs/>
          <w:sz w:val="24"/>
          <w:szCs w:val="24"/>
          <w:lang w:eastAsia="pl-PL"/>
        </w:rPr>
        <w:t>Elektronicznie</w:t>
      </w:r>
      <w:r w:rsidRPr="00084628">
        <w:rPr>
          <w:rFonts w:ascii="Century Gothic" w:hAnsi="Century Gothic"/>
          <w:sz w:val="24"/>
          <w:szCs w:val="24"/>
          <w:lang w:eastAsia="pl-PL"/>
        </w:rPr>
        <w:t xml:space="preserve"> w następujący sposób: </w:t>
      </w:r>
    </w:p>
    <w:p w14:paraId="7F6D5EB6" w14:textId="77777777" w:rsidR="00084628" w:rsidRPr="00084628" w:rsidRDefault="00084628" w:rsidP="00084628">
      <w:pPr>
        <w:pStyle w:val="Bezodstpw"/>
        <w:numPr>
          <w:ilvl w:val="0"/>
          <w:numId w:val="5"/>
        </w:numPr>
        <w:spacing w:line="360" w:lineRule="auto"/>
        <w:jc w:val="both"/>
        <w:rPr>
          <w:rFonts w:ascii="Century Gothic" w:hAnsi="Century Gothic"/>
          <w:b/>
          <w:i/>
          <w:color w:val="212121"/>
          <w:sz w:val="24"/>
          <w:szCs w:val="24"/>
          <w:u w:val="single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 xml:space="preserve">poprzez system </w:t>
      </w:r>
      <w:proofErr w:type="spellStart"/>
      <w:r w:rsidRPr="00084628">
        <w:rPr>
          <w:rFonts w:ascii="Century Gothic" w:hAnsi="Century Gothic"/>
          <w:sz w:val="24"/>
          <w:szCs w:val="24"/>
          <w:lang w:eastAsia="pl-PL"/>
        </w:rPr>
        <w:t>ePUAP</w:t>
      </w:r>
      <w:proofErr w:type="spellEnd"/>
      <w:r w:rsidRPr="00084628">
        <w:rPr>
          <w:rFonts w:ascii="Century Gothic" w:hAnsi="Century Gothic"/>
          <w:sz w:val="24"/>
          <w:szCs w:val="24"/>
          <w:lang w:eastAsia="pl-PL"/>
        </w:rPr>
        <w:t xml:space="preserve">, adres skrytki Urzędu Gminy Nowy Kawęczyn </w:t>
      </w:r>
      <w:r w:rsidRPr="00084628">
        <w:rPr>
          <w:rFonts w:ascii="Century Gothic" w:hAnsi="Century Gothic"/>
          <w:b/>
          <w:bCs/>
          <w:color w:val="2F5496" w:themeColor="accent1" w:themeShade="BF"/>
          <w:sz w:val="24"/>
          <w:szCs w:val="24"/>
          <w:lang w:eastAsia="pl-PL"/>
        </w:rPr>
        <w:t>/</w:t>
      </w:r>
      <w:r w:rsidRPr="00084628">
        <w:rPr>
          <w:rFonts w:ascii="Century Gothic" w:hAnsi="Century Gothic"/>
          <w:b/>
          <w:bCs/>
          <w:color w:val="2F5496" w:themeColor="accent1" w:themeShade="BF"/>
          <w:sz w:val="24"/>
          <w:szCs w:val="24"/>
        </w:rPr>
        <w:t>yh46gb4b0r/skrytka</w:t>
      </w:r>
    </w:p>
    <w:p w14:paraId="21D756AB" w14:textId="77777777" w:rsidR="00084628" w:rsidRPr="00084628" w:rsidRDefault="00084628" w:rsidP="00084628">
      <w:pPr>
        <w:pStyle w:val="Bezodstpw"/>
        <w:numPr>
          <w:ilvl w:val="0"/>
          <w:numId w:val="5"/>
        </w:numPr>
        <w:spacing w:line="360" w:lineRule="auto"/>
        <w:jc w:val="both"/>
        <w:rPr>
          <w:rFonts w:ascii="Century Gothic" w:hAnsi="Century Gothic"/>
          <w:b/>
          <w:i/>
          <w:color w:val="212121"/>
          <w:sz w:val="24"/>
          <w:szCs w:val="24"/>
          <w:u w:val="single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 xml:space="preserve">za pomocą poczty elektronicznej, na adres: </w:t>
      </w:r>
      <w:hyperlink r:id="rId6" w:history="1">
        <w:r w:rsidRPr="00084628">
          <w:rPr>
            <w:rStyle w:val="Hipercze"/>
            <w:rFonts w:ascii="Century Gothic" w:hAnsi="Century Gothic"/>
            <w:sz w:val="24"/>
            <w:szCs w:val="24"/>
            <w:lang w:eastAsia="pl-PL"/>
          </w:rPr>
          <w:t>sekretariat@ugkaweczyn.pl</w:t>
        </w:r>
      </w:hyperlink>
    </w:p>
    <w:p w14:paraId="5D249CFC" w14:textId="77777777" w:rsidR="00084628" w:rsidRPr="00084628" w:rsidRDefault="00084628" w:rsidP="00084628">
      <w:pPr>
        <w:pStyle w:val="Bezodstpw"/>
        <w:spacing w:line="360" w:lineRule="auto"/>
        <w:ind w:left="1440"/>
        <w:jc w:val="both"/>
        <w:rPr>
          <w:rFonts w:ascii="Century Gothic" w:hAnsi="Century Gothic"/>
          <w:bCs/>
          <w:iCs/>
          <w:color w:val="212121"/>
          <w:sz w:val="16"/>
          <w:szCs w:val="16"/>
          <w:u w:val="single"/>
        </w:rPr>
      </w:pPr>
    </w:p>
    <w:bookmarkEnd w:id="2"/>
    <w:p w14:paraId="60A75898" w14:textId="77777777" w:rsidR="00084628" w:rsidRPr="00084628" w:rsidRDefault="00084628" w:rsidP="00084628">
      <w:pPr>
        <w:pStyle w:val="Bezodstpw"/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084628">
        <w:rPr>
          <w:rFonts w:ascii="Century Gothic" w:hAnsi="Century Gothic"/>
          <w:sz w:val="24"/>
          <w:szCs w:val="24"/>
          <w:lang w:eastAsia="pl-PL"/>
        </w:rPr>
        <w:t>Uwagi i/lub wnioski niepodpisane imieniem i nazwiskiem, złożone w formie innej niż na formularzu konsultacyjnym lub po upływie wyznaczonego powyżej terminu pozostaną bez rozpatrzenia. Organem właściwym do rozpatrzenia uwag i/lub wniosków jest Wójt Gminy Nowy Kawęczyn.</w:t>
      </w:r>
    </w:p>
    <w:p w14:paraId="4189D4B5" w14:textId="77777777" w:rsidR="00B11FC8" w:rsidRPr="00EB226A" w:rsidRDefault="00B11FC8" w:rsidP="00B11FC8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EB226A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Pliki do pobrania:</w:t>
      </w:r>
    </w:p>
    <w:p w14:paraId="7AD79C2E" w14:textId="08033B17" w:rsidR="00EB226A" w:rsidRPr="00EB226A" w:rsidRDefault="00EB226A" w:rsidP="00EB226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entury Gothic" w:hAnsi="Century Gothic"/>
          <w:sz w:val="24"/>
          <w:szCs w:val="24"/>
          <w:lang w:eastAsia="pl-PL"/>
        </w:rPr>
      </w:pPr>
      <w:r w:rsidRPr="00EB226A">
        <w:rPr>
          <w:rFonts w:ascii="Century Gothic" w:hAnsi="Century Gothic"/>
          <w:sz w:val="24"/>
          <w:szCs w:val="24"/>
          <w:lang w:eastAsia="pl-PL"/>
        </w:rPr>
        <w:lastRenderedPageBreak/>
        <w:t xml:space="preserve">Projekt </w:t>
      </w:r>
      <w:bookmarkStart w:id="4" w:name="_Hlk142387758"/>
      <w:r w:rsidRPr="00EB226A">
        <w:rPr>
          <w:rFonts w:ascii="Century Gothic" w:hAnsi="Century Gothic"/>
          <w:sz w:val="24"/>
          <w:szCs w:val="24"/>
          <w:lang w:eastAsia="pl-PL"/>
        </w:rPr>
        <w:t>„Strategi</w:t>
      </w:r>
      <w:r w:rsidRPr="00EB226A">
        <w:rPr>
          <w:rFonts w:ascii="Century Gothic" w:hAnsi="Century Gothic"/>
          <w:sz w:val="24"/>
          <w:szCs w:val="24"/>
          <w:lang w:eastAsia="pl-PL"/>
        </w:rPr>
        <w:t>i</w:t>
      </w:r>
      <w:r w:rsidRPr="00EB226A">
        <w:rPr>
          <w:rFonts w:ascii="Century Gothic" w:hAnsi="Century Gothic"/>
          <w:sz w:val="24"/>
          <w:szCs w:val="24"/>
          <w:lang w:eastAsia="pl-PL"/>
        </w:rPr>
        <w:t xml:space="preserve"> Rozwoju Gminy Nowy Kawęczyn na lata 2023-2030”.</w:t>
      </w:r>
      <w:bookmarkEnd w:id="4"/>
    </w:p>
    <w:p w14:paraId="367F9B85" w14:textId="74EE6617" w:rsidR="00F42118" w:rsidRPr="00EB226A" w:rsidRDefault="00EB226A" w:rsidP="00214614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EB226A">
        <w:rPr>
          <w:rFonts w:ascii="Century Gothic" w:eastAsia="Times New Roman" w:hAnsi="Century Gothic"/>
          <w:spacing w:val="-10"/>
          <w:kern w:val="1"/>
          <w:sz w:val="24"/>
          <w:szCs w:val="24"/>
        </w:rPr>
        <w:t xml:space="preserve">Formularz do składania uwag do projektu </w:t>
      </w:r>
      <w:r w:rsidRPr="00EB226A">
        <w:rPr>
          <w:rFonts w:ascii="Century Gothic" w:hAnsi="Century Gothic"/>
          <w:sz w:val="24"/>
          <w:szCs w:val="24"/>
          <w:lang w:eastAsia="pl-PL"/>
        </w:rPr>
        <w:t>„Strategii Rozwoju Gminy Nowy Kawęczyn na lata 2023-2030”.</w:t>
      </w:r>
    </w:p>
    <w:sectPr w:rsidR="00F42118" w:rsidRPr="00EB226A" w:rsidSect="006723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9A7"/>
    <w:multiLevelType w:val="hybridMultilevel"/>
    <w:tmpl w:val="9C34DBE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C81986"/>
    <w:multiLevelType w:val="hybridMultilevel"/>
    <w:tmpl w:val="FC2A7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14ABD"/>
    <w:multiLevelType w:val="multilevel"/>
    <w:tmpl w:val="FB48A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E71C05"/>
    <w:multiLevelType w:val="hybridMultilevel"/>
    <w:tmpl w:val="C93A2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E0876"/>
    <w:multiLevelType w:val="hybridMultilevel"/>
    <w:tmpl w:val="A39E4DE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78381097">
    <w:abstractNumId w:val="2"/>
  </w:num>
  <w:num w:numId="2" w16cid:durableId="20607819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1627669">
    <w:abstractNumId w:val="1"/>
  </w:num>
  <w:num w:numId="4" w16cid:durableId="635719101">
    <w:abstractNumId w:val="0"/>
  </w:num>
  <w:num w:numId="5" w16cid:durableId="491331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5E"/>
    <w:rsid w:val="00084628"/>
    <w:rsid w:val="00672397"/>
    <w:rsid w:val="007D785E"/>
    <w:rsid w:val="00B11FC8"/>
    <w:rsid w:val="00B656F1"/>
    <w:rsid w:val="00D25D48"/>
    <w:rsid w:val="00EB226A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1A94A"/>
  <w15:chartTrackingRefBased/>
  <w15:docId w15:val="{339B27A4-B640-45DA-9397-A9519F71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FC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11FC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11FC8"/>
    <w:pPr>
      <w:ind w:left="720"/>
      <w:contextualSpacing/>
    </w:pPr>
  </w:style>
  <w:style w:type="paragraph" w:styleId="Bezodstpw">
    <w:name w:val="No Spacing"/>
    <w:uiPriority w:val="1"/>
    <w:qFormat/>
    <w:rsid w:val="00B656F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4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ugkaweczyn.pl" TargetMode="External"/><Relationship Id="rId5" Type="http://schemas.openxmlformats.org/officeDocument/2006/relationships/hyperlink" Target="http://www.ugkawec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5</cp:revision>
  <dcterms:created xsi:type="dcterms:W3CDTF">2023-08-07T09:51:00Z</dcterms:created>
  <dcterms:modified xsi:type="dcterms:W3CDTF">2023-08-08T09:50:00Z</dcterms:modified>
</cp:coreProperties>
</file>