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827" w:rsidRPr="00F24827" w:rsidRDefault="00F24827" w:rsidP="006C1432">
      <w:pPr>
        <w:jc w:val="center"/>
      </w:pPr>
      <w:r w:rsidRPr="00F24827">
        <w:br/>
        <w:t>Ogłoszenie</w:t>
      </w:r>
      <w:bookmarkStart w:id="0" w:name="_GoBack"/>
      <w:bookmarkEnd w:id="0"/>
      <w:r w:rsidRPr="00F24827">
        <w:t xml:space="preserve"> nr 766403-N-2020 z dnia 14.12.2020 r.</w:t>
      </w:r>
      <w:r w:rsidRPr="00F24827">
        <w:br/>
      </w:r>
    </w:p>
    <w:p w:rsidR="006C1432" w:rsidRDefault="00F24827" w:rsidP="00F24827">
      <w:pPr>
        <w:jc w:val="center"/>
        <w:rPr>
          <w:b/>
          <w:bCs/>
        </w:rPr>
      </w:pPr>
      <w:r w:rsidRPr="00F24827">
        <w:rPr>
          <w:b/>
          <w:bCs/>
        </w:rPr>
        <w:t>Gminny Zespół do Spraw Oświaty w Nowym Kawęczynie: </w:t>
      </w:r>
    </w:p>
    <w:p w:rsidR="006C1432" w:rsidRDefault="00F24827" w:rsidP="00F24827">
      <w:pPr>
        <w:jc w:val="center"/>
        <w:rPr>
          <w:b/>
          <w:bCs/>
        </w:rPr>
      </w:pPr>
      <w:r w:rsidRPr="00F24827">
        <w:rPr>
          <w:b/>
          <w:bCs/>
        </w:rPr>
        <w:t>Dowóz uczniów do szkół prowadzonych przez Gminę Nowy Kawęczyn w roku 2021</w:t>
      </w:r>
    </w:p>
    <w:p w:rsidR="00F24827" w:rsidRPr="00F24827" w:rsidRDefault="00F24827" w:rsidP="00F24827">
      <w:pPr>
        <w:jc w:val="center"/>
        <w:rPr>
          <w:b/>
          <w:bCs/>
        </w:rPr>
      </w:pPr>
      <w:r w:rsidRPr="00F24827">
        <w:rPr>
          <w:b/>
          <w:bCs/>
        </w:rPr>
        <w:br/>
        <w:t>OGŁOSZENIE O ZAMÓWIENIU - Usługi</w:t>
      </w:r>
    </w:p>
    <w:p w:rsidR="00F24827" w:rsidRPr="00F24827" w:rsidRDefault="00F24827" w:rsidP="00F24827">
      <w:r w:rsidRPr="00F24827">
        <w:rPr>
          <w:b/>
          <w:bCs/>
        </w:rPr>
        <w:t>Zamieszczanie ogłoszenia:</w:t>
      </w:r>
      <w:r w:rsidRPr="00F24827">
        <w:t> Zamieszczanie obowiązkowe</w:t>
      </w:r>
    </w:p>
    <w:p w:rsidR="00F24827" w:rsidRPr="00F24827" w:rsidRDefault="00F24827" w:rsidP="00F24827">
      <w:r w:rsidRPr="00F24827">
        <w:rPr>
          <w:b/>
          <w:bCs/>
        </w:rPr>
        <w:t>Ogłoszenie dotyczy:</w:t>
      </w:r>
      <w:r w:rsidRPr="00F24827">
        <w:t> Zamówienia publicznego</w:t>
      </w:r>
    </w:p>
    <w:p w:rsidR="00F24827" w:rsidRPr="00F24827" w:rsidRDefault="00F24827" w:rsidP="00F24827">
      <w:r w:rsidRPr="00F24827">
        <w:rPr>
          <w:b/>
          <w:bCs/>
        </w:rPr>
        <w:t>Zamówienie dotyczy projektu lub programu współfinansowanego ze środków Unii Europejskiej</w:t>
      </w:r>
    </w:p>
    <w:p w:rsidR="00F24827" w:rsidRPr="00F24827" w:rsidRDefault="00F24827" w:rsidP="00F24827">
      <w:r w:rsidRPr="00F24827">
        <w:t>Nie</w:t>
      </w:r>
      <w:r w:rsidRPr="00F24827">
        <w:br/>
      </w:r>
      <w:r w:rsidRPr="00F24827">
        <w:rPr>
          <w:b/>
          <w:bCs/>
        </w:rPr>
        <w:t>Nazwa projektu lub programu</w:t>
      </w:r>
    </w:p>
    <w:p w:rsidR="00F24827" w:rsidRPr="00F24827" w:rsidRDefault="00F24827" w:rsidP="00F24827">
      <w:r w:rsidRPr="00F24827">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F24827" w:rsidRPr="00F24827" w:rsidRDefault="00F24827" w:rsidP="00F24827">
      <w:r w:rsidRPr="00F24827">
        <w:t>Nie</w:t>
      </w:r>
      <w:r w:rsidRPr="00F24827">
        <w:br/>
        <w:t xml:space="preserve">Należy podać minimalny procentowy wskaźnik zatrudnienia osób należących do jednej lub więcej kategorii, o których mowa w art. 22 ust. 2 ustawy </w:t>
      </w:r>
      <w:proofErr w:type="spellStart"/>
      <w:r w:rsidRPr="00F24827">
        <w:t>Pzp</w:t>
      </w:r>
      <w:proofErr w:type="spellEnd"/>
      <w:r w:rsidRPr="00F24827">
        <w:t>, nie mniejszy niż 30%, osób zatrudnionych przez zakłady pracy chronionej lub wyko</w:t>
      </w:r>
      <w:r>
        <w:t>nawców albo ich jednostki (w %)</w:t>
      </w:r>
    </w:p>
    <w:p w:rsidR="00F24827" w:rsidRPr="00F24827" w:rsidRDefault="00F24827" w:rsidP="00F24827">
      <w:pPr>
        <w:rPr>
          <w:b/>
          <w:bCs/>
        </w:rPr>
      </w:pPr>
      <w:r w:rsidRPr="00F24827">
        <w:rPr>
          <w:b/>
          <w:bCs/>
          <w:u w:val="single"/>
        </w:rPr>
        <w:t>SEKCJA I: ZAMAWIAJĄCY</w:t>
      </w:r>
    </w:p>
    <w:p w:rsidR="00F24827" w:rsidRPr="00F24827" w:rsidRDefault="00F24827" w:rsidP="00F24827">
      <w:r w:rsidRPr="00F24827">
        <w:rPr>
          <w:b/>
          <w:bCs/>
        </w:rPr>
        <w:t>Postępowanie przeprowadza centralny zamawiający</w:t>
      </w:r>
    </w:p>
    <w:p w:rsidR="00F24827" w:rsidRPr="00F24827" w:rsidRDefault="00F24827" w:rsidP="00F24827">
      <w:r w:rsidRPr="00F24827">
        <w:t>Nie</w:t>
      </w:r>
    </w:p>
    <w:p w:rsidR="00F24827" w:rsidRPr="00F24827" w:rsidRDefault="00F24827" w:rsidP="00F24827">
      <w:r w:rsidRPr="00F24827">
        <w:rPr>
          <w:b/>
          <w:bCs/>
        </w:rPr>
        <w:t>Postępowanie przeprowadza podmiot, któremu zamawiający powierzył/powierzyli przeprowadzenie postępowania</w:t>
      </w:r>
    </w:p>
    <w:p w:rsidR="00F24827" w:rsidRPr="00F24827" w:rsidRDefault="00F24827" w:rsidP="00F24827">
      <w:r w:rsidRPr="00F24827">
        <w:t>Nie</w:t>
      </w:r>
    </w:p>
    <w:p w:rsidR="00F24827" w:rsidRPr="00F24827" w:rsidRDefault="00F24827" w:rsidP="00F24827">
      <w:r w:rsidRPr="00F24827">
        <w:rPr>
          <w:b/>
          <w:bCs/>
        </w:rPr>
        <w:t>Informacje na temat podmiotu któremu zamawiający powierzył/powierzyli prowadzenie postępowania:</w:t>
      </w:r>
      <w:r w:rsidRPr="00F24827">
        <w:br/>
      </w:r>
      <w:r w:rsidRPr="00F24827">
        <w:rPr>
          <w:b/>
          <w:bCs/>
        </w:rPr>
        <w:t>Postępowanie jest przeprowadzane wspólnie przez zamawiających</w:t>
      </w:r>
    </w:p>
    <w:p w:rsidR="00F24827" w:rsidRPr="00F24827" w:rsidRDefault="00F24827" w:rsidP="00F24827">
      <w:r w:rsidRPr="00F24827">
        <w:t>Nie</w:t>
      </w:r>
      <w:r w:rsidRPr="00F24827">
        <w:br/>
        <w:t>Jeżeli tak, należy wymienić zamawiających, którzy wspólnie przeprowadzają postępowanie oraz podać adresy ich siedzib, krajowe numery identyfikacyjne oraz osoby do kontaktów wraz z danymi do kontaktów:</w:t>
      </w:r>
      <w:r w:rsidRPr="00F24827">
        <w:br/>
      </w:r>
      <w:r w:rsidRPr="00F24827">
        <w:br/>
      </w:r>
      <w:r w:rsidRPr="00F24827">
        <w:rPr>
          <w:b/>
          <w:bCs/>
        </w:rPr>
        <w:t>Postępowanie jest przeprowadzane wspólnie z zamawiającymi z innych państw członkowskich Unii Europejskiej</w:t>
      </w:r>
    </w:p>
    <w:p w:rsidR="00F24827" w:rsidRPr="00F24827" w:rsidRDefault="00F24827" w:rsidP="00F24827">
      <w:r w:rsidRPr="00F24827">
        <w:t>Nie</w:t>
      </w:r>
    </w:p>
    <w:p w:rsidR="00F24827" w:rsidRPr="00F24827" w:rsidRDefault="00F24827" w:rsidP="00F24827">
      <w:r w:rsidRPr="00F24827">
        <w:rPr>
          <w:b/>
          <w:bCs/>
        </w:rPr>
        <w:lastRenderedPageBreak/>
        <w:t>W przypadku przeprowadzania postępowania wspólnie z zamawiającymi z innych państw członkowskich Unii Europejskiej – mające zastosowanie krajowe prawo zamówień publicznych:</w:t>
      </w:r>
      <w:r w:rsidRPr="00F24827">
        <w:br/>
      </w:r>
      <w:r w:rsidRPr="00F24827">
        <w:rPr>
          <w:b/>
          <w:bCs/>
        </w:rPr>
        <w:t>Informacje dodatkowe:</w:t>
      </w:r>
    </w:p>
    <w:p w:rsidR="00F24827" w:rsidRPr="00F24827" w:rsidRDefault="00F24827" w:rsidP="00F24827">
      <w:r w:rsidRPr="00F24827">
        <w:rPr>
          <w:b/>
          <w:bCs/>
        </w:rPr>
        <w:t>I. 1) NAZWA I ADRES: </w:t>
      </w:r>
      <w:r w:rsidRPr="00F24827">
        <w:t>Gminny Zespół do Spraw Oświaty w Nowym Kawęczynie, krajowy numer identyfikacyjny 75047070700000, ul.   , 96-115  Nowy Kawęczyn, woj. łódzkie, państwo Polska, tel. 468 314 150, e-mail edukacja@ugkaweczyn.pl, faks 468 314 289.</w:t>
      </w:r>
      <w:r w:rsidRPr="00F24827">
        <w:br/>
        <w:t>Adres strony internetowej (URL):</w:t>
      </w:r>
      <w:r w:rsidRPr="00F24827">
        <w:br/>
        <w:t>Adres profilu nabywcy:</w:t>
      </w:r>
      <w:r w:rsidRPr="00F24827">
        <w:br/>
        <w:t>Adres strony internetowej pod którym można uzyskać dostęp do narzędzi i urządzeń lub formatów plików, które nie są ogólnie dostępne</w:t>
      </w:r>
    </w:p>
    <w:p w:rsidR="00F24827" w:rsidRPr="00F24827" w:rsidRDefault="00F24827" w:rsidP="00F24827">
      <w:r w:rsidRPr="00F24827">
        <w:rPr>
          <w:b/>
          <w:bCs/>
        </w:rPr>
        <w:t>I. 2) RODZAJ ZAMAWIAJĄCEGO: </w:t>
      </w:r>
      <w:r>
        <w:t>Administracja samorządowa</w:t>
      </w:r>
    </w:p>
    <w:p w:rsidR="00F24827" w:rsidRPr="00F24827" w:rsidRDefault="00F24827" w:rsidP="00F24827">
      <w:r w:rsidRPr="00F24827">
        <w:rPr>
          <w:b/>
          <w:bCs/>
        </w:rPr>
        <w:t>I.3) WSPÓLNE UDZIELANIE ZAMÓWIENIA </w:t>
      </w:r>
      <w:r w:rsidRPr="00F24827">
        <w:rPr>
          <w:b/>
          <w:bCs/>
          <w:i/>
          <w:iCs/>
        </w:rPr>
        <w:t>(jeżeli dotyczy)</w:t>
      </w:r>
      <w:r w:rsidRPr="00F24827">
        <w:rPr>
          <w:b/>
          <w:bCs/>
        </w:rPr>
        <w:t>:</w:t>
      </w:r>
    </w:p>
    <w:p w:rsidR="00F24827" w:rsidRPr="00F24827" w:rsidRDefault="00F24827" w:rsidP="00F24827">
      <w:r w:rsidRPr="00F24827">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w:t>
      </w:r>
      <w:r>
        <w:t>ecz pozostałych zamawiających):</w:t>
      </w:r>
    </w:p>
    <w:p w:rsidR="00F24827" w:rsidRPr="00F24827" w:rsidRDefault="00F24827" w:rsidP="00F24827">
      <w:r w:rsidRPr="00F24827">
        <w:rPr>
          <w:b/>
          <w:bCs/>
        </w:rPr>
        <w:t>I.4) KOMUNIKACJA:</w:t>
      </w:r>
      <w:r w:rsidRPr="00F24827">
        <w:br/>
      </w:r>
      <w:r w:rsidRPr="00F24827">
        <w:rPr>
          <w:b/>
          <w:bCs/>
        </w:rPr>
        <w:t>Nieograniczony, pełny i bezpośredni dostęp do dokumentów z postępowania można uzyskać pod adresem (URL)</w:t>
      </w:r>
    </w:p>
    <w:p w:rsidR="00F24827" w:rsidRPr="00F24827" w:rsidRDefault="00F24827" w:rsidP="00F24827">
      <w:r w:rsidRPr="00F24827">
        <w:t>Nie</w:t>
      </w:r>
      <w:r w:rsidRPr="00F24827">
        <w:br/>
      </w:r>
      <w:r w:rsidRPr="00F24827">
        <w:br/>
      </w:r>
      <w:r w:rsidRPr="00F24827">
        <w:rPr>
          <w:b/>
          <w:bCs/>
        </w:rPr>
        <w:t>Adres strony internetowej, na której zamieszczona będzie specyfikacja istotnych warunków zamówienia</w:t>
      </w:r>
    </w:p>
    <w:p w:rsidR="00F24827" w:rsidRDefault="00F24827" w:rsidP="00F24827">
      <w:r w:rsidRPr="00F24827">
        <w:t>Tak</w:t>
      </w:r>
      <w:r w:rsidRPr="00F24827">
        <w:br/>
      </w:r>
      <w:hyperlink r:id="rId4" w:history="1">
        <w:r w:rsidRPr="00660A7A">
          <w:rPr>
            <w:rStyle w:val="Hipercze"/>
          </w:rPr>
          <w:t>http://ugkaweczyn.bip2nd.maxus.com.pl/public/</w:t>
        </w:r>
      </w:hyperlink>
    </w:p>
    <w:p w:rsidR="00F24827" w:rsidRPr="00F24827" w:rsidRDefault="00F24827" w:rsidP="00F24827">
      <w:r w:rsidRPr="00F24827">
        <w:br/>
      </w:r>
      <w:r w:rsidRPr="00F24827">
        <w:rPr>
          <w:b/>
          <w:bCs/>
        </w:rPr>
        <w:t>Dostęp do dokumentów z postępowania jest ograniczony - więcej informacji można uzyskać pod adresem</w:t>
      </w:r>
    </w:p>
    <w:p w:rsidR="00F24827" w:rsidRPr="00F24827" w:rsidRDefault="00F24827" w:rsidP="00F24827">
      <w:r w:rsidRPr="00F24827">
        <w:t>Nie</w:t>
      </w:r>
      <w:r w:rsidRPr="00F24827">
        <w:br/>
      </w:r>
      <w:r w:rsidRPr="00F24827">
        <w:br/>
      </w:r>
      <w:r w:rsidRPr="00F24827">
        <w:rPr>
          <w:b/>
          <w:bCs/>
        </w:rPr>
        <w:t>Oferty lub wnioski o dopuszczenie do udziału w postępowaniu należy przesyłać:</w:t>
      </w:r>
      <w:r w:rsidRPr="00F24827">
        <w:br/>
      </w:r>
      <w:r w:rsidRPr="00F24827">
        <w:rPr>
          <w:b/>
          <w:bCs/>
        </w:rPr>
        <w:t>Elektronicznie</w:t>
      </w:r>
    </w:p>
    <w:p w:rsidR="00F24827" w:rsidRPr="00F24827" w:rsidRDefault="00F24827" w:rsidP="00F24827">
      <w:r>
        <w:t>Nie</w:t>
      </w:r>
      <w:r>
        <w:br/>
        <w:t>adres</w:t>
      </w:r>
    </w:p>
    <w:p w:rsidR="00F24827" w:rsidRPr="00F24827" w:rsidRDefault="00F24827" w:rsidP="00F24827"/>
    <w:p w:rsidR="00F24827" w:rsidRPr="00F24827" w:rsidRDefault="00F24827" w:rsidP="00F24827">
      <w:r w:rsidRPr="00F24827">
        <w:rPr>
          <w:b/>
          <w:bCs/>
        </w:rPr>
        <w:t>Dopuszczone jest przesłanie ofert lub wniosków o dopuszczenie do udziału w postępowaniu w inny sposób:</w:t>
      </w:r>
      <w:r w:rsidRPr="00F24827">
        <w:br/>
        <w:t>Nie</w:t>
      </w:r>
      <w:r w:rsidRPr="00F24827">
        <w:br/>
      </w:r>
      <w:r w:rsidRPr="00F24827">
        <w:lastRenderedPageBreak/>
        <w:t>Inny sposób:</w:t>
      </w:r>
      <w:r w:rsidRPr="00F24827">
        <w:br/>
      </w:r>
      <w:r w:rsidRPr="00F24827">
        <w:br/>
      </w:r>
      <w:r w:rsidRPr="00F24827">
        <w:rPr>
          <w:b/>
          <w:bCs/>
        </w:rPr>
        <w:t>Wymagane jest przesłanie ofert lub wniosków o dopuszczenie do udziału w postępowaniu w inny sposób:</w:t>
      </w:r>
      <w:r w:rsidRPr="00F24827">
        <w:br/>
        <w:t>Nie</w:t>
      </w:r>
      <w:r w:rsidRPr="00F24827">
        <w:br/>
        <w:t>Inny sposób:</w:t>
      </w:r>
      <w:r w:rsidRPr="00F24827">
        <w:br/>
      </w:r>
      <w:r w:rsidRPr="00F24827">
        <w:br/>
        <w:t>Adres:</w:t>
      </w:r>
      <w:r w:rsidRPr="00F24827">
        <w:br/>
      </w:r>
      <w:r w:rsidRPr="00F24827">
        <w:br/>
      </w:r>
      <w:r w:rsidRPr="00F24827">
        <w:rPr>
          <w:b/>
          <w:bCs/>
        </w:rPr>
        <w:t>Komunikacja elektroniczna wymaga korzystania z narzędzi i urządzeń lub formatów plików, które nie są ogólnie dostępne</w:t>
      </w:r>
    </w:p>
    <w:p w:rsidR="00F24827" w:rsidRPr="00F24827" w:rsidRDefault="00F24827" w:rsidP="00F24827">
      <w:r w:rsidRPr="00F24827">
        <w:t>Nie</w:t>
      </w:r>
      <w:r w:rsidRPr="00F24827">
        <w:br/>
        <w:t>Nieograniczony, pełny, bezpośredni i bezpłatny dostęp do tych narzędzi można uzyskać pod adresem: (URL)</w:t>
      </w:r>
      <w:r w:rsidRPr="00F24827">
        <w:br/>
      </w:r>
    </w:p>
    <w:p w:rsidR="00F24827" w:rsidRPr="00F24827" w:rsidRDefault="00F24827" w:rsidP="00F24827">
      <w:pPr>
        <w:rPr>
          <w:b/>
          <w:bCs/>
        </w:rPr>
      </w:pPr>
      <w:r w:rsidRPr="00F24827">
        <w:rPr>
          <w:b/>
          <w:bCs/>
          <w:u w:val="single"/>
        </w:rPr>
        <w:t>SEKCJA II: PRZEDMIOT ZAMÓWIENIA</w:t>
      </w:r>
    </w:p>
    <w:p w:rsidR="00F24827" w:rsidRPr="00F24827" w:rsidRDefault="00F24827" w:rsidP="00F24827">
      <w:r w:rsidRPr="00F24827">
        <w:br/>
      </w:r>
      <w:r w:rsidRPr="00F24827">
        <w:rPr>
          <w:b/>
          <w:bCs/>
        </w:rPr>
        <w:t>II.1) Nazwa nadana zamówieniu przez zamawiającego: </w:t>
      </w:r>
      <w:r w:rsidRPr="00F24827">
        <w:t>Dowóz uczniów do szkół prowadzonych przez Gminę Nowy Kawęczyn w roku 2021</w:t>
      </w:r>
      <w:r w:rsidRPr="00F24827">
        <w:br/>
      </w:r>
      <w:r w:rsidRPr="00F24827">
        <w:rPr>
          <w:b/>
          <w:bCs/>
        </w:rPr>
        <w:t>Numer referencyjny: </w:t>
      </w:r>
      <w:r w:rsidRPr="00F24827">
        <w:t>Oś.271.1.2020</w:t>
      </w:r>
      <w:r w:rsidRPr="00F24827">
        <w:br/>
      </w:r>
      <w:r w:rsidRPr="00F24827">
        <w:rPr>
          <w:b/>
          <w:bCs/>
        </w:rPr>
        <w:t>Przed wszczęciem postępowania o udzielenie zamówienia przeprowadzono dialog techniczny</w:t>
      </w:r>
    </w:p>
    <w:p w:rsidR="00F24827" w:rsidRPr="00F24827" w:rsidRDefault="00F24827" w:rsidP="00F24827">
      <w:r w:rsidRPr="00F24827">
        <w:t>Nie</w:t>
      </w:r>
      <w:r w:rsidRPr="00F24827">
        <w:br/>
      </w:r>
      <w:r w:rsidRPr="00F24827">
        <w:rPr>
          <w:b/>
          <w:bCs/>
        </w:rPr>
        <w:t>II.2) Rodzaj zamówienia: </w:t>
      </w:r>
      <w:r w:rsidRPr="00F24827">
        <w:t>Usługi</w:t>
      </w:r>
      <w:r w:rsidRPr="00F24827">
        <w:br/>
      </w:r>
      <w:r w:rsidRPr="00F24827">
        <w:rPr>
          <w:b/>
          <w:bCs/>
        </w:rPr>
        <w:t>II.3) Informacja o możliwości składania ofert częściowych</w:t>
      </w:r>
      <w:r w:rsidRPr="00F24827">
        <w:br/>
        <w:t>Zamówienie podzielone jest na części:</w:t>
      </w:r>
    </w:p>
    <w:p w:rsidR="00F24827" w:rsidRPr="00F24827" w:rsidRDefault="00F24827" w:rsidP="00F24827">
      <w:r w:rsidRPr="00F24827">
        <w:t>Nie</w:t>
      </w:r>
      <w:r w:rsidRPr="00F24827">
        <w:br/>
      </w:r>
      <w:r w:rsidRPr="00F24827">
        <w:rPr>
          <w:b/>
          <w:bCs/>
        </w:rPr>
        <w:t>Oferty lub wnioski o dopuszczenie do udziału w postępowaniu można składać w odniesieniu do:</w:t>
      </w:r>
      <w:r w:rsidRPr="00F24827">
        <w:br/>
      </w:r>
    </w:p>
    <w:p w:rsidR="00F24827" w:rsidRPr="00F24827" w:rsidRDefault="00F24827" w:rsidP="00F24827">
      <w:r w:rsidRPr="00F24827">
        <w:rPr>
          <w:b/>
          <w:bCs/>
        </w:rPr>
        <w:t>Zamawiający zastrzega sobie prawo do udzielenia łącznie następujących części lub grup części:</w:t>
      </w:r>
      <w:r w:rsidRPr="00F24827">
        <w:br/>
      </w:r>
      <w:r w:rsidRPr="00F24827">
        <w:br/>
      </w:r>
      <w:r w:rsidRPr="00F24827">
        <w:rPr>
          <w:b/>
          <w:bCs/>
        </w:rPr>
        <w:t>Maksymalna liczba części zamówienia, na które może zostać udzielone zamówienie jednemu wykonawcy:</w:t>
      </w:r>
      <w:r>
        <w:br/>
      </w:r>
      <w:r>
        <w:br/>
      </w:r>
      <w:r w:rsidRPr="00F24827">
        <w:br/>
      </w:r>
      <w:r w:rsidRPr="00F24827">
        <w:rPr>
          <w:b/>
          <w:bCs/>
        </w:rPr>
        <w:t>II.4) Krótki opis przedmiotu zamówienia </w:t>
      </w:r>
      <w:r w:rsidRPr="00F24827">
        <w:rPr>
          <w:i/>
          <w:iCs/>
        </w:rPr>
        <w:t>(wielkość, zakres, rodzaj i ilość dostaw, usług lub robót budowlanych lub określenie zapotrzebowania i wymagań )</w:t>
      </w:r>
      <w:r w:rsidRPr="00F24827">
        <w:rPr>
          <w:b/>
          <w:bCs/>
        </w:rPr>
        <w:t> a w przypadku partnerstwa innowacyjnego - określenie zapotrzebowania na innowacyjny produkt, usługę lub roboty budowlane: </w:t>
      </w:r>
      <w:r w:rsidRPr="00F24827">
        <w:t xml:space="preserve">1. Przedmiotem zamówienia jest usługa polegająca na: - dowozie uczniów z terenu Gminy Nowy Kawęczyn do trzech szkół podstawowych i ich odwozie do miejsca zamieszkania po zakończeniu zajęć szkolnych na trasach podanych w załączniku Nr 9. - wykonaniu przewozu uczniów na dodatkowych /okolicznościowych/ kursach wynikających z planu pracy poszczególnych szkół. 2. Łączna dzienna długość tras przejazdu autokarów wynosi ok. 280 km dziennie. 3. Liczba kilometrów oraz ustalenia tras mogą ulec zmianie według potrzeb, każdorazowo w porozumieniu z Wykonawcą. 4. Dowozem objętych będzie ogółem ok. 240 uczniów. 5. Liczba uczniów może ulec zmianie w trakcie roku szkolnego. 6. Dowóz uczniów wykonywany będzie 2 autobusami nie starszymi niż 15 lat o liczbie </w:t>
      </w:r>
      <w:r w:rsidRPr="00F24827">
        <w:lastRenderedPageBreak/>
        <w:t>miejsc siedzących nie mniejszej niż 44 każdy. Ponad to wykonawca musi zapewnić 1 autobus rezerwowy (nie starszy niż 15-letni) na wypadek awarii o liczbie miejsc siedzących nie mniejszej niż 44. 7. Oferta musi być całościowa i obejmować wszystkie trasy. 8. Wykonawca ponosi odpowiedzialność za wykonanie całości zamówienia.</w:t>
      </w:r>
      <w:r w:rsidRPr="00F24827">
        <w:br/>
      </w:r>
      <w:r w:rsidRPr="00F24827">
        <w:br/>
      </w:r>
      <w:r w:rsidRPr="00F24827">
        <w:rPr>
          <w:b/>
          <w:bCs/>
        </w:rPr>
        <w:t>II.5) Główny kod CPV: </w:t>
      </w:r>
      <w:r w:rsidRPr="00F24827">
        <w:t>60000000-8</w:t>
      </w:r>
      <w:r w:rsidRPr="00F24827">
        <w:br/>
      </w:r>
      <w:r w:rsidRPr="00F24827">
        <w:rPr>
          <w:b/>
          <w:bCs/>
        </w:rPr>
        <w:t>Dodatkowe kody CPV:</w:t>
      </w:r>
      <w:r>
        <w:br/>
      </w:r>
      <w:r w:rsidRPr="00F24827">
        <w:br/>
      </w:r>
      <w:r w:rsidRPr="00F24827">
        <w:rPr>
          <w:b/>
          <w:bCs/>
        </w:rPr>
        <w:t>II.6) Całkowita wartość zamówienia </w:t>
      </w:r>
      <w:r w:rsidRPr="00F24827">
        <w:rPr>
          <w:i/>
          <w:iCs/>
        </w:rPr>
        <w:t>(jeżeli zamawiający podaje informacje o wartości zamówienia)</w:t>
      </w:r>
      <w:r w:rsidRPr="00F24827">
        <w:t>:</w:t>
      </w:r>
      <w:r w:rsidRPr="00F24827">
        <w:br/>
        <w:t>Wartość bez VAT:</w:t>
      </w:r>
      <w:r w:rsidRPr="00F24827">
        <w:br/>
        <w:t>Waluta:</w:t>
      </w:r>
      <w:r w:rsidRPr="00F24827">
        <w:br/>
      </w:r>
      <w:r w:rsidRPr="00F24827">
        <w:rPr>
          <w:i/>
          <w:iCs/>
        </w:rPr>
        <w:t>(w przypadku umów ramowych lub dynamicznego systemu zakupów – szacunkowa całkowita maksymalna wartość w całym okresie obowiązywania umowy ramowej lub dynamicznego systemu zakupów)</w:t>
      </w:r>
      <w:r w:rsidRPr="00F24827">
        <w:br/>
      </w:r>
      <w:r w:rsidRPr="00F24827">
        <w:rPr>
          <w:b/>
          <w:bCs/>
        </w:rPr>
        <w:t xml:space="preserve">II.7) Czy przewiduje się udzielenie zamówień, o których mowa w art. 67 ust. 1 pkt 6 i 7 lub w art. 134 ust. 6 pkt 3 ustawy </w:t>
      </w:r>
      <w:proofErr w:type="spellStart"/>
      <w:r w:rsidRPr="00F24827">
        <w:rPr>
          <w:b/>
          <w:bCs/>
        </w:rPr>
        <w:t>Pzp</w:t>
      </w:r>
      <w:proofErr w:type="spellEnd"/>
      <w:r w:rsidRPr="00F24827">
        <w:rPr>
          <w:b/>
          <w:bCs/>
        </w:rPr>
        <w:t>: </w:t>
      </w:r>
      <w:r w:rsidRPr="00F24827">
        <w:t>Nie</w:t>
      </w:r>
      <w:r w:rsidRPr="00F24827">
        <w:br/>
        <w:t xml:space="preserve">Określenie przedmiotu, wielkości lub zakresu oraz warunków na jakich zostaną udzielone zamówienia, o których mowa w art. 67 ust. 1 pkt 6 lub w art. 134 ust. 6 pkt 3 ustawy </w:t>
      </w:r>
      <w:proofErr w:type="spellStart"/>
      <w:r w:rsidRPr="00F24827">
        <w:t>Pzp</w:t>
      </w:r>
      <w:proofErr w:type="spellEnd"/>
      <w:r w:rsidRPr="00F24827">
        <w:t>:</w:t>
      </w:r>
      <w:r w:rsidRPr="00F24827">
        <w:br/>
      </w:r>
      <w:r w:rsidRPr="00F24827">
        <w:rPr>
          <w:b/>
          <w:bCs/>
        </w:rPr>
        <w:t>II.8) Okres, w którym realizowane będzie zamówienie lub okres, na który została zawarta umowa ramowa lub okres, na który został ustanowiony dynamiczny system zakupów:</w:t>
      </w:r>
      <w:r w:rsidRPr="00F24827">
        <w:br/>
        <w:t>miesiącach:   </w:t>
      </w:r>
      <w:r w:rsidRPr="00F24827">
        <w:rPr>
          <w:i/>
          <w:iCs/>
        </w:rPr>
        <w:t> lub </w:t>
      </w:r>
      <w:r w:rsidRPr="00F24827">
        <w:rPr>
          <w:b/>
          <w:bCs/>
        </w:rPr>
        <w:t>dniach:</w:t>
      </w:r>
      <w:r w:rsidRPr="00F24827">
        <w:br/>
      </w:r>
      <w:r w:rsidRPr="00F24827">
        <w:rPr>
          <w:i/>
          <w:iCs/>
        </w:rPr>
        <w:t>lub</w:t>
      </w:r>
      <w:r w:rsidRPr="00F24827">
        <w:br/>
      </w:r>
      <w:r w:rsidRPr="00F24827">
        <w:rPr>
          <w:b/>
          <w:bCs/>
        </w:rPr>
        <w:t>data rozpoczęcia: </w:t>
      </w:r>
      <w:r w:rsidRPr="00F24827">
        <w:t>18.01.2021  </w:t>
      </w:r>
      <w:r w:rsidRPr="00F24827">
        <w:rPr>
          <w:i/>
          <w:iCs/>
        </w:rPr>
        <w:t> lub </w:t>
      </w:r>
      <w:r w:rsidRPr="00F24827">
        <w:rPr>
          <w:b/>
          <w:bCs/>
        </w:rPr>
        <w:t>zakończenia:</w:t>
      </w:r>
      <w:r w:rsidRPr="00F24827">
        <w:br/>
      </w:r>
      <w:r w:rsidRPr="00F24827">
        <w:br/>
      </w:r>
      <w:r w:rsidRPr="00F24827">
        <w:rPr>
          <w:b/>
          <w:bCs/>
        </w:rPr>
        <w:t>II.9) Informacje dodatkowe:</w:t>
      </w:r>
    </w:p>
    <w:p w:rsidR="00F24827" w:rsidRPr="00F24827" w:rsidRDefault="00F24827" w:rsidP="00F24827">
      <w:pPr>
        <w:rPr>
          <w:b/>
          <w:bCs/>
        </w:rPr>
      </w:pPr>
      <w:r w:rsidRPr="00F24827">
        <w:rPr>
          <w:b/>
          <w:bCs/>
          <w:u w:val="single"/>
        </w:rPr>
        <w:t>SEKCJA III: INFORMACJE O CHARAKTERZE PRAWNYM, EKONOMICZNYM, FINANSOWYM I TECHNICZNYM</w:t>
      </w:r>
    </w:p>
    <w:p w:rsidR="00F24827" w:rsidRPr="00F24827" w:rsidRDefault="00F24827" w:rsidP="00F24827">
      <w:r w:rsidRPr="00F24827">
        <w:rPr>
          <w:b/>
          <w:bCs/>
        </w:rPr>
        <w:t>III.1) WARUNKI UDZIAŁU W POSTĘPOWANIU</w:t>
      </w:r>
    </w:p>
    <w:p w:rsidR="00F24827" w:rsidRPr="00F24827" w:rsidRDefault="00F24827" w:rsidP="00F24827">
      <w:r w:rsidRPr="00F24827">
        <w:rPr>
          <w:b/>
          <w:bCs/>
        </w:rPr>
        <w:t>III.1.1) Kompetencje lub uprawnienia do prowadzenia określonej działalności zawodowej, o ile wynika to z odrębnych przepisów</w:t>
      </w:r>
      <w:r w:rsidRPr="00F24827">
        <w:br/>
        <w:t>Określenie warunków: Warunek zostanie uznany za spełniony, jeżeli Wykonawca przedłoży ważną Licencję na wykonywanie krajowego transportu drogowego osób.</w:t>
      </w:r>
      <w:r w:rsidRPr="00F24827">
        <w:br/>
        <w:t>Informacje dodatkowe</w:t>
      </w:r>
      <w:r w:rsidRPr="00F24827">
        <w:br/>
      </w:r>
      <w:r w:rsidRPr="00F24827">
        <w:rPr>
          <w:b/>
          <w:bCs/>
        </w:rPr>
        <w:t>III.1.2) Sytuacja finansowa lub ekonomiczna</w:t>
      </w:r>
      <w:r w:rsidRPr="00F24827">
        <w:br/>
        <w:t>Określenie warunków: Wykonawca spełni warunek, jeżeli wykaże, że jest ubezpieczony od odpowiedzialności cywilnej w zakresie prowadzonej działalności związanej z przedmiotem zamówienia na sumę gwarancyjną nie mniejszą niż: 100.000,00 złotych (słownie: sto tysięcy złotych)</w:t>
      </w:r>
      <w:r w:rsidRPr="00F24827">
        <w:br/>
        <w:t>Informacje dodatkowe</w:t>
      </w:r>
      <w:r w:rsidRPr="00F24827">
        <w:br/>
      </w:r>
      <w:r w:rsidRPr="00F24827">
        <w:rPr>
          <w:b/>
          <w:bCs/>
        </w:rPr>
        <w:t>III.1.3) Zdolność techniczna lub zawodowa</w:t>
      </w:r>
      <w:r w:rsidRPr="00F24827">
        <w:br/>
        <w:t xml:space="preserve">Określenie warunków: Wykonawca wykaże, iż wykonał min. 3 usługi polegającą na przewozie osób na kwotę minimum: 150.000,00 zł brutto każda, 1) Wykonawca musi dysponować: przynajmniej 3 autobusami, nie starszymi niż 15 lat, o co najmniej 44 miejscach siedzących każdy, Wszystkie ww. pojazdy muszą być dopuszczone do ruchu na terytorium RP (z ważnym badaniem technicznym). 2) Wykonawca musi dysponować osobami, które skieruje do realizacji zamówienia, posiadającymi n/w uprawnienia i doświadczenie: kierowcami z wymaganiami kwalifikacyjnymi do prowadzenia pojazdów przewożących osoby (prawo jazdy odpowiedniej kategorii dostosowanej do rodzaju </w:t>
      </w:r>
      <w:r w:rsidRPr="00F24827">
        <w:lastRenderedPageBreak/>
        <w:t>pojazdu, łącznie z badaniami psychologicznymi i z min. rocznym doświadczeniem związanym z przewozem osób).</w:t>
      </w:r>
      <w:r w:rsidRPr="00F24827">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F24827">
        <w:br/>
        <w:t>Informacje dodatkowe:</w:t>
      </w:r>
    </w:p>
    <w:p w:rsidR="00F24827" w:rsidRPr="00F24827" w:rsidRDefault="00F24827" w:rsidP="00F24827">
      <w:r w:rsidRPr="00F24827">
        <w:rPr>
          <w:b/>
          <w:bCs/>
        </w:rPr>
        <w:t>III.2) PODSTAWY WYKLUCZENIA</w:t>
      </w:r>
    </w:p>
    <w:p w:rsidR="00F24827" w:rsidRPr="00F24827" w:rsidRDefault="00F24827" w:rsidP="00F24827">
      <w:r w:rsidRPr="00F24827">
        <w:rPr>
          <w:b/>
          <w:bCs/>
        </w:rPr>
        <w:t xml:space="preserve">III.2.1) Podstawy wykluczenia określone w art. 24 ust. 1 ustawy </w:t>
      </w:r>
      <w:proofErr w:type="spellStart"/>
      <w:r w:rsidRPr="00F24827">
        <w:rPr>
          <w:b/>
          <w:bCs/>
        </w:rPr>
        <w:t>Pzp</w:t>
      </w:r>
      <w:proofErr w:type="spellEnd"/>
      <w:r w:rsidRPr="00F24827">
        <w:br/>
      </w:r>
      <w:r w:rsidRPr="00F24827">
        <w:rPr>
          <w:b/>
          <w:bCs/>
        </w:rPr>
        <w:t xml:space="preserve">III.2.2) Zamawiający przewiduje wykluczenie wykonawcy na podstawie art. 24 ust. 5 ustawy </w:t>
      </w:r>
      <w:proofErr w:type="spellStart"/>
      <w:r w:rsidRPr="00F24827">
        <w:rPr>
          <w:b/>
          <w:bCs/>
        </w:rPr>
        <w:t>Pzp</w:t>
      </w:r>
      <w:proofErr w:type="spellEnd"/>
      <w:r w:rsidRPr="00F24827">
        <w:t> Tak Zamawiający przewiduje następujące faku</w:t>
      </w:r>
      <w:r>
        <w:t>ltatywne podstawy wykluczenia:</w:t>
      </w:r>
      <w:r>
        <w:br/>
      </w:r>
      <w:r w:rsidRPr="00F24827">
        <w:br/>
        <w:t>Tak (podstawa wykluczenia określona w art.</w:t>
      </w:r>
      <w:r>
        <w:t xml:space="preserve"> 24 ust. 5 pkt 4 ustawy </w:t>
      </w:r>
      <w:proofErr w:type="spellStart"/>
      <w:r>
        <w:t>Pzp</w:t>
      </w:r>
      <w:proofErr w:type="spellEnd"/>
      <w:r>
        <w:t>)</w:t>
      </w:r>
      <w:r>
        <w:br/>
      </w:r>
    </w:p>
    <w:p w:rsidR="00F24827" w:rsidRPr="00F24827" w:rsidRDefault="00F24827" w:rsidP="00F24827">
      <w:r w:rsidRPr="00F24827">
        <w:rPr>
          <w:b/>
          <w:bCs/>
        </w:rPr>
        <w:t>III.3) WYKAZ OŚWIADCZEŃ SKŁADANYCH PRZEZ WYKONAWCĘ W CELU WSTĘPNEGO POTWIERDZENIA, ŻE NIE PODLEGA ON WYKLUCZENIU ORAZ SPEŁNIA WARUNKI UDZIAŁU W POSTĘPOWANIU ORAZ SPEŁNIA KRYTERIA SELEKCJI</w:t>
      </w:r>
    </w:p>
    <w:p w:rsidR="00F24827" w:rsidRPr="00F24827" w:rsidRDefault="00F24827" w:rsidP="00F24827">
      <w:r w:rsidRPr="00F24827">
        <w:rPr>
          <w:b/>
          <w:bCs/>
        </w:rPr>
        <w:t>Oświadczenie o niepodleganiu wykluczeniu oraz spełnianiu warunków udziału w postępowaniu</w:t>
      </w:r>
      <w:r w:rsidRPr="00F24827">
        <w:br/>
        <w:t>Tak</w:t>
      </w:r>
      <w:r w:rsidRPr="00F24827">
        <w:br/>
      </w:r>
      <w:r w:rsidRPr="00F24827">
        <w:rPr>
          <w:b/>
          <w:bCs/>
        </w:rPr>
        <w:t>Oświadczenie o spełnianiu kryteriów selekcji</w:t>
      </w:r>
      <w:r w:rsidRPr="00F24827">
        <w:br/>
        <w:t>Nie</w:t>
      </w:r>
    </w:p>
    <w:p w:rsidR="00F24827" w:rsidRPr="00F24827" w:rsidRDefault="00F24827" w:rsidP="00F24827">
      <w:r w:rsidRPr="00F24827">
        <w:rPr>
          <w:b/>
          <w:bCs/>
        </w:rPr>
        <w:t>III.4) WYKAZ OŚWIADCZEŃ LUB DOKUMENTÓW , SKŁADANYCH PRZEZ WYKONAWCĘ W POSTĘPOWANIU NA WEZWANIE ZAMAWIAJACEGO W CELU POTWIERDZENIA OKOLICZNOŚCI, O KTÓRYCH MOWA W ART. 25 UST. 1 PKT 3 USTAWY PZP:</w:t>
      </w:r>
    </w:p>
    <w:p w:rsidR="00F24827" w:rsidRPr="00F24827" w:rsidRDefault="00F24827" w:rsidP="00F24827">
      <w:r w:rsidRPr="00F24827">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F24827">
        <w:t>Pzp</w:t>
      </w:r>
      <w:proofErr w:type="spellEnd"/>
      <w:r w:rsidRPr="00F24827">
        <w:t>.</w:t>
      </w:r>
    </w:p>
    <w:p w:rsidR="00F24827" w:rsidRPr="00F24827" w:rsidRDefault="00F24827" w:rsidP="00F24827">
      <w:r w:rsidRPr="00F24827">
        <w:rPr>
          <w:b/>
          <w:bCs/>
        </w:rPr>
        <w:t>III.5) WYKAZ OŚWIADCZEŃ LUB DOKUMENTÓW SKŁADANYCH PRZEZ WYKONAWCĘ W POSTĘPOWANIU NA WEZWANIE ZAMAWIAJACEGO W CELU POTWIERDZENIA OKOLICZNOŚCI, O KTÓRYCH MOWA W ART. 25 UST. 1 PKT 1 USTAWY PZP</w:t>
      </w:r>
    </w:p>
    <w:p w:rsidR="00F24827" w:rsidRPr="00F24827" w:rsidRDefault="00F24827" w:rsidP="00F24827">
      <w:r w:rsidRPr="00F24827">
        <w:rPr>
          <w:b/>
          <w:bCs/>
        </w:rPr>
        <w:t>III.5.1) W ZAKRESIE SPEŁNIANIA WARUNKÓW UDZIAŁU W POSTĘPOWANIU:</w:t>
      </w:r>
      <w:r w:rsidRPr="00F24827">
        <w:br/>
        <w:t xml:space="preserve">a) Wykaz usług wykonanych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 b) wykaz osób,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c) dokumentów potwierdzających, że wykonawca jest ubezpieczony od odpowiedzialności cywilnej w zakresie prowadzonej działalności związanej z przedmiotem zamówienia na sumę gwarancyjną określoną przez zamawiającego. d) Wykaz narzędzi, wyposażenia </w:t>
      </w:r>
      <w:r w:rsidRPr="00F24827">
        <w:lastRenderedPageBreak/>
        <w:t>zakładu lub urządzeń technicznych dostępnych wykonawcy w celu wykonania zamówienia publicznego wraz z informacją o podstawie do dysponowania tymi zasobami oraz kserokopią dowodów rejestracyjnych wykazanych w wykazie pojazdów. e) Licencję na wykonywanie krajowego transportu drogowego.</w:t>
      </w:r>
      <w:r w:rsidRPr="00F24827">
        <w:br/>
      </w:r>
      <w:r w:rsidRPr="00F24827">
        <w:rPr>
          <w:b/>
          <w:bCs/>
        </w:rPr>
        <w:t>III.5.2) W ZAKRESIE KRYTERIÓW SELEKCJI:</w:t>
      </w:r>
      <w:r w:rsidRPr="00F24827">
        <w:br/>
      </w:r>
    </w:p>
    <w:p w:rsidR="00F24827" w:rsidRPr="00F24827" w:rsidRDefault="00F24827" w:rsidP="00F24827">
      <w:r w:rsidRPr="00F24827">
        <w:rPr>
          <w:b/>
          <w:bCs/>
        </w:rPr>
        <w:t>III.6) WYKAZ OŚWIADCZEŃ LUB DOKUMENTÓW SKŁADANYCH PRZEZ WYKONAWCĘ W POSTĘPOWANIU NA WEZWANIE ZAMAWIAJACEGO W CELU POTWIERDZENIA OKOLICZNOŚCI, O KTÓRYCH MOWA W ART. 25 UST. 1 PKT 2 USTAWY PZP</w:t>
      </w:r>
    </w:p>
    <w:p w:rsidR="00F24827" w:rsidRPr="00F24827" w:rsidRDefault="00F24827" w:rsidP="00F24827">
      <w:r w:rsidRPr="00F24827">
        <w:rPr>
          <w:b/>
          <w:bCs/>
        </w:rPr>
        <w:t>III.7) INNE DOKUMENTY NIE WYMIENIONE W pkt III.3) - III.6)</w:t>
      </w:r>
    </w:p>
    <w:p w:rsidR="00F24827" w:rsidRPr="00F24827" w:rsidRDefault="00F24827" w:rsidP="00F24827">
      <w:pPr>
        <w:rPr>
          <w:b/>
          <w:bCs/>
        </w:rPr>
      </w:pPr>
      <w:r w:rsidRPr="00F24827">
        <w:rPr>
          <w:b/>
          <w:bCs/>
          <w:u w:val="single"/>
        </w:rPr>
        <w:t>SEKCJA IV: PROCEDURA</w:t>
      </w:r>
    </w:p>
    <w:p w:rsidR="00F24827" w:rsidRPr="00F24827" w:rsidRDefault="00F24827" w:rsidP="00F24827">
      <w:r w:rsidRPr="00F24827">
        <w:rPr>
          <w:b/>
          <w:bCs/>
        </w:rPr>
        <w:t>IV.1) OPIS</w:t>
      </w:r>
      <w:r w:rsidRPr="00F24827">
        <w:br/>
      </w:r>
      <w:r w:rsidRPr="00F24827">
        <w:rPr>
          <w:b/>
          <w:bCs/>
        </w:rPr>
        <w:t>IV.1.1) Tryb udzielenia zamówienia: </w:t>
      </w:r>
      <w:r w:rsidRPr="00F24827">
        <w:t>Przetarg nieograniczony</w:t>
      </w:r>
      <w:r w:rsidRPr="00F24827">
        <w:br/>
      </w:r>
      <w:r w:rsidRPr="00F24827">
        <w:rPr>
          <w:b/>
          <w:bCs/>
        </w:rPr>
        <w:t>IV.1.2) Zamawiający żąda wniesienia wadium:</w:t>
      </w:r>
    </w:p>
    <w:p w:rsidR="00F24827" w:rsidRPr="00F24827" w:rsidRDefault="00F24827" w:rsidP="00F24827">
      <w:r>
        <w:t>Nie</w:t>
      </w:r>
      <w:r>
        <w:br/>
        <w:t>Informacja na temat wadium</w:t>
      </w:r>
      <w:r w:rsidRPr="00F24827">
        <w:br/>
      </w:r>
      <w:r w:rsidRPr="00F24827">
        <w:rPr>
          <w:b/>
          <w:bCs/>
        </w:rPr>
        <w:t>IV.1.3) Przewiduje się udzielenie zaliczek na poczet wykonania zamówienia:</w:t>
      </w:r>
    </w:p>
    <w:p w:rsidR="00F24827" w:rsidRPr="00F24827" w:rsidRDefault="00F24827" w:rsidP="00F24827">
      <w:r w:rsidRPr="00F24827">
        <w:t>Nie</w:t>
      </w:r>
      <w:r w:rsidRPr="00F24827">
        <w:br/>
        <w:t>Należy podać informacje na temat udzielania zaliczek:</w:t>
      </w:r>
      <w:r w:rsidRPr="00F24827">
        <w:br/>
      </w:r>
      <w:r w:rsidRPr="00F24827">
        <w:br/>
      </w:r>
      <w:r w:rsidRPr="00F24827">
        <w:rPr>
          <w:b/>
          <w:bCs/>
        </w:rPr>
        <w:t>IV.1.4) Wymaga się złożenia ofert w postaci katalogów elektronicznych lub dołączenia do ofert katalogów elektronicznych:</w:t>
      </w:r>
    </w:p>
    <w:p w:rsidR="00F24827" w:rsidRPr="00F24827" w:rsidRDefault="00F24827" w:rsidP="00F24827">
      <w:r w:rsidRPr="00F24827">
        <w:t>Nie</w:t>
      </w:r>
      <w:r w:rsidRPr="00F24827">
        <w:br/>
        <w:t>Dopuszcza się złożenie ofert w postaci katalogów elektronicznych lub dołączenia do ofert katalogów elektronicznych:</w:t>
      </w:r>
      <w:r w:rsidRPr="00F24827">
        <w:br/>
        <w:t>Nie</w:t>
      </w:r>
      <w:r w:rsidRPr="00F24827">
        <w:br/>
        <w:t>Informacje dodatkowe:</w:t>
      </w:r>
      <w:r w:rsidRPr="00F24827">
        <w:br/>
      </w:r>
      <w:r w:rsidRPr="00F24827">
        <w:br/>
      </w:r>
      <w:r w:rsidRPr="00F24827">
        <w:rPr>
          <w:b/>
          <w:bCs/>
        </w:rPr>
        <w:t>IV.1.5.) Wymaga się złożenia oferty wariantowej:</w:t>
      </w:r>
    </w:p>
    <w:p w:rsidR="00F24827" w:rsidRPr="00F24827" w:rsidRDefault="00F24827" w:rsidP="00F24827">
      <w:r w:rsidRPr="00F24827">
        <w:t>Nie</w:t>
      </w:r>
      <w:r w:rsidRPr="00F24827">
        <w:br/>
        <w:t>Dopuszcza się złożenie oferty wariantowej</w:t>
      </w:r>
      <w:r w:rsidRPr="00F24827">
        <w:br/>
        <w:t>Nie</w:t>
      </w:r>
      <w:r w:rsidRPr="00F24827">
        <w:br/>
        <w:t>Złożenie oferty wariantowej dopuszcza się tylko z jednoczesnym złożeniem oferty zasadniczej:</w:t>
      </w:r>
      <w:r w:rsidRPr="00F24827">
        <w:br/>
      </w:r>
      <w:r w:rsidRPr="00F24827">
        <w:br/>
      </w:r>
      <w:r w:rsidRPr="00F24827">
        <w:rPr>
          <w:b/>
          <w:bCs/>
        </w:rPr>
        <w:t>IV.1.6) Przewidywana liczba wykonawców, którzy zostaną zaproszeni do udziału w postępowaniu</w:t>
      </w:r>
      <w:r w:rsidRPr="00F24827">
        <w:br/>
      </w:r>
      <w:r w:rsidRPr="00F24827">
        <w:rPr>
          <w:i/>
          <w:iCs/>
        </w:rPr>
        <w:t>(przetarg ograniczony, negocjacje z ogłoszeniem, dialog konkurencyjny, partnerstwo innowacyjne)</w:t>
      </w:r>
    </w:p>
    <w:p w:rsidR="00F24827" w:rsidRPr="00F24827" w:rsidRDefault="00F24827" w:rsidP="00F24827">
      <w:r w:rsidRPr="00F24827">
        <w:t>Liczba wykonawców  </w:t>
      </w:r>
      <w:r w:rsidRPr="00F24827">
        <w:br/>
        <w:t>Przewidywana minimalna liczba wykonawców</w:t>
      </w:r>
      <w:r w:rsidRPr="00F24827">
        <w:br/>
        <w:t>Maksymalna liczba wykonawców  </w:t>
      </w:r>
      <w:r w:rsidRPr="00F24827">
        <w:br/>
        <w:t>Kryteria selekcji wykonawców:</w:t>
      </w:r>
      <w:r w:rsidRPr="00F24827">
        <w:br/>
      </w:r>
    </w:p>
    <w:p w:rsidR="00F24827" w:rsidRPr="00F24827" w:rsidRDefault="00F24827" w:rsidP="00F24827">
      <w:r w:rsidRPr="00F24827">
        <w:lastRenderedPageBreak/>
        <w:br/>
      </w:r>
      <w:r w:rsidRPr="00F24827">
        <w:rPr>
          <w:b/>
          <w:bCs/>
        </w:rPr>
        <w:t>IV.1.7) Informacje na temat umowy ramowej lub dynamicznego systemu zakupów:</w:t>
      </w:r>
    </w:p>
    <w:p w:rsidR="00F24827" w:rsidRPr="00F24827" w:rsidRDefault="00F24827" w:rsidP="00F24827">
      <w:r w:rsidRPr="00F24827">
        <w:t>Umowa ramowa będzie zawarta:</w:t>
      </w:r>
      <w:r w:rsidRPr="00F24827">
        <w:br/>
      </w:r>
      <w:r w:rsidRPr="00F24827">
        <w:br/>
        <w:t>Czy przewiduje się ograniczenie liczby uczestników umowy ramowej:</w:t>
      </w:r>
      <w:r w:rsidRPr="00F24827">
        <w:br/>
      </w:r>
      <w:r w:rsidRPr="00F24827">
        <w:br/>
        <w:t>Przewidziana maksymalna liczba uczestników umowy ramowej:</w:t>
      </w:r>
      <w:r w:rsidRPr="00F24827">
        <w:br/>
      </w:r>
      <w:r w:rsidRPr="00F24827">
        <w:br/>
        <w:t>Informacje dodatkowe:</w:t>
      </w:r>
      <w:r w:rsidRPr="00F24827">
        <w:br/>
      </w:r>
      <w:r w:rsidRPr="00F24827">
        <w:br/>
        <w:t>Zamówienie obejmuje ustanowienie dynamicznego systemu zakupów:</w:t>
      </w:r>
      <w:r w:rsidRPr="00F24827">
        <w:br/>
      </w:r>
      <w:r w:rsidRPr="00F24827">
        <w:br/>
        <w:t>Adres strony internetowej, na której będą zamieszczone dodatkowe informacje dotyczące dynamicznego systemu zakupów:</w:t>
      </w:r>
      <w:r w:rsidRPr="00F24827">
        <w:br/>
      </w:r>
      <w:r w:rsidRPr="00F24827">
        <w:br/>
        <w:t>Informacje dodatkowe:</w:t>
      </w:r>
      <w:r w:rsidRPr="00F24827">
        <w:br/>
      </w:r>
      <w:r w:rsidRPr="00F24827">
        <w:br/>
        <w:t>W ramach umowy ramowej/dynamicznego systemu zakupów dopuszcza się złożenie ofert w formie katalogów elektronicznych:</w:t>
      </w:r>
      <w:r w:rsidRPr="00F24827">
        <w:br/>
      </w:r>
      <w:r w:rsidRPr="00F24827">
        <w:br/>
        <w:t>Przewiduje się pobranie ze złożonych katalogów elektronicznych informacji potrzebnych do sporządzenia ofert w ramach umowy ramowej/dynamicznego systemu zakupów:</w:t>
      </w:r>
      <w:r w:rsidRPr="00F24827">
        <w:br/>
      </w:r>
      <w:r w:rsidRPr="00F24827">
        <w:br/>
      </w:r>
      <w:r w:rsidRPr="00F24827">
        <w:rPr>
          <w:b/>
          <w:bCs/>
        </w:rPr>
        <w:t>IV.1.8) Aukcja elektroniczna</w:t>
      </w:r>
      <w:r w:rsidRPr="00F24827">
        <w:br/>
      </w:r>
      <w:r w:rsidRPr="00F24827">
        <w:rPr>
          <w:b/>
          <w:bCs/>
        </w:rPr>
        <w:t>Przewidziane jest przeprowadzenie aukcji elektronicznej </w:t>
      </w:r>
      <w:r w:rsidRPr="00F24827">
        <w:rPr>
          <w:i/>
          <w:iCs/>
        </w:rPr>
        <w:t>(przetarg nieograniczony, przetarg ograniczony, negocjacje z ogłoszeniem) </w:t>
      </w:r>
      <w:r w:rsidRPr="00F24827">
        <w:t>Nie</w:t>
      </w:r>
      <w:r w:rsidRPr="00F24827">
        <w:br/>
        <w:t>Należy podać adres strony internetowej, na której aukcja będzie prowadzona:</w:t>
      </w:r>
      <w:r w:rsidRPr="00F24827">
        <w:br/>
      </w:r>
      <w:r w:rsidRPr="00F24827">
        <w:br/>
      </w:r>
      <w:r w:rsidRPr="00F24827">
        <w:rPr>
          <w:b/>
          <w:bCs/>
        </w:rPr>
        <w:t>Należy wskazać elementy, których wartości będą przedmiotem aukcji elektronicznej:</w:t>
      </w:r>
      <w:r w:rsidRPr="00F24827">
        <w:br/>
      </w:r>
      <w:r w:rsidRPr="00F24827">
        <w:rPr>
          <w:b/>
          <w:bCs/>
        </w:rPr>
        <w:t>Przewiduje się ograniczenia co do przedstawionych wartości, wynikające z opisu przedmiotu zamówienia:</w:t>
      </w:r>
      <w:r w:rsidRPr="00F24827">
        <w:br/>
      </w:r>
      <w:r w:rsidRPr="00F24827">
        <w:br/>
        <w:t>Należy podać, które informacje zostaną udostępnione wykonawcom w trakcie aukcji elektronicznej oraz jaki będzie termin ich udostępnienia:</w:t>
      </w:r>
      <w:r w:rsidRPr="00F24827">
        <w:br/>
        <w:t>Informacje dotyczące przebiegu aukcji elektronicznej:</w:t>
      </w:r>
      <w:r w:rsidRPr="00F24827">
        <w:br/>
        <w:t>Jaki jest przewidziany sposób postępowania w toku aukcji elektronicznej i jakie będą warunki, na jakich wykonawcy będą mogli licytować (minimalne wysokości postąpień):</w:t>
      </w:r>
      <w:r w:rsidRPr="00F24827">
        <w:br/>
        <w:t>Informacje dotyczące wykorzystywanego sprzętu elektronicznego, rozwiązań i specyfikacji technicznych w zakresie połączeń:</w:t>
      </w:r>
      <w:r w:rsidRPr="00F24827">
        <w:br/>
        <w:t>Wymagania dotyczące rejestracji i identyfikacji wykonawców w aukcji elektronicznej:</w:t>
      </w:r>
      <w:r w:rsidRPr="00F24827">
        <w:br/>
        <w:t>Informacje o liczbie etapów aukcji elektronicznej i czasie ich trwania:</w:t>
      </w:r>
      <w:r w:rsidRPr="00F24827">
        <w:br/>
        <w:t>Czas trwania:</w:t>
      </w:r>
      <w:r w:rsidRPr="00F24827">
        <w:br/>
      </w:r>
      <w:r w:rsidRPr="00F24827">
        <w:br/>
        <w:t>Czy wykonawcy, którzy nie złożyli nowych postąpień, zostaną zakwalifikowani do następnego etapu:</w:t>
      </w:r>
      <w:r w:rsidRPr="00F24827">
        <w:br/>
        <w:t>Warunki zamknięcia aukcji elektronicznej:</w:t>
      </w:r>
      <w:r w:rsidRPr="00F24827">
        <w:br/>
      </w:r>
    </w:p>
    <w:p w:rsidR="00F24827" w:rsidRPr="00F24827" w:rsidRDefault="00F24827" w:rsidP="00F24827">
      <w:r w:rsidRPr="00F24827">
        <w:lastRenderedPageBreak/>
        <w:br/>
      </w:r>
      <w:r w:rsidRPr="00F24827">
        <w:rPr>
          <w:b/>
          <w:bCs/>
        </w:rPr>
        <w:t>IV.2) KRYTERIA OCENY OFERT</w:t>
      </w:r>
      <w:r w:rsidRPr="00F24827">
        <w:br/>
      </w:r>
      <w:r w:rsidRPr="00F24827">
        <w:rPr>
          <w:b/>
          <w:bCs/>
        </w:rPr>
        <w:t>IV.2.1) Kryteria oceny ofert:</w:t>
      </w:r>
      <w:r w:rsidRPr="00F24827">
        <w:br/>
      </w:r>
      <w:r w:rsidRPr="00F24827">
        <w:rPr>
          <w:b/>
          <w:bCs/>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180"/>
        <w:gridCol w:w="919"/>
      </w:tblGrid>
      <w:tr w:rsidR="00F24827" w:rsidRPr="00F24827" w:rsidTr="00F24827">
        <w:tc>
          <w:tcPr>
            <w:tcW w:w="0" w:type="auto"/>
            <w:tcBorders>
              <w:top w:val="single" w:sz="6" w:space="0" w:color="000000"/>
              <w:left w:val="single" w:sz="6" w:space="0" w:color="000000"/>
              <w:bottom w:val="single" w:sz="6" w:space="0" w:color="000000"/>
              <w:right w:val="single" w:sz="6" w:space="0" w:color="000000"/>
            </w:tcBorders>
            <w:vAlign w:val="center"/>
            <w:hideMark/>
          </w:tcPr>
          <w:p w:rsidR="00F24827" w:rsidRPr="00F24827" w:rsidRDefault="00F24827" w:rsidP="00F24827">
            <w:r w:rsidRPr="00F24827">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24827" w:rsidRPr="00F24827" w:rsidRDefault="00F24827" w:rsidP="00F24827">
            <w:r w:rsidRPr="00F24827">
              <w:t>Znaczenie</w:t>
            </w:r>
          </w:p>
        </w:tc>
      </w:tr>
      <w:tr w:rsidR="00F24827" w:rsidRPr="00F24827" w:rsidTr="00F24827">
        <w:tc>
          <w:tcPr>
            <w:tcW w:w="0" w:type="auto"/>
            <w:tcBorders>
              <w:top w:val="single" w:sz="6" w:space="0" w:color="000000"/>
              <w:left w:val="single" w:sz="6" w:space="0" w:color="000000"/>
              <w:bottom w:val="single" w:sz="6" w:space="0" w:color="000000"/>
              <w:right w:val="single" w:sz="6" w:space="0" w:color="000000"/>
            </w:tcBorders>
            <w:vAlign w:val="center"/>
            <w:hideMark/>
          </w:tcPr>
          <w:p w:rsidR="00F24827" w:rsidRPr="00F24827" w:rsidRDefault="00F24827" w:rsidP="00F24827">
            <w:r w:rsidRPr="00F24827">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24827" w:rsidRPr="00F24827" w:rsidRDefault="00F24827" w:rsidP="00F24827">
            <w:r w:rsidRPr="00F24827">
              <w:t>60,00</w:t>
            </w:r>
          </w:p>
        </w:tc>
      </w:tr>
      <w:tr w:rsidR="00F24827" w:rsidRPr="00F24827" w:rsidTr="00F24827">
        <w:tc>
          <w:tcPr>
            <w:tcW w:w="0" w:type="auto"/>
            <w:tcBorders>
              <w:top w:val="single" w:sz="6" w:space="0" w:color="000000"/>
              <w:left w:val="single" w:sz="6" w:space="0" w:color="000000"/>
              <w:bottom w:val="single" w:sz="6" w:space="0" w:color="000000"/>
              <w:right w:val="single" w:sz="6" w:space="0" w:color="000000"/>
            </w:tcBorders>
            <w:vAlign w:val="center"/>
            <w:hideMark/>
          </w:tcPr>
          <w:p w:rsidR="00F24827" w:rsidRPr="00F24827" w:rsidRDefault="00F24827" w:rsidP="00F24827">
            <w:r w:rsidRPr="00F24827">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24827" w:rsidRPr="00F24827" w:rsidRDefault="00F24827" w:rsidP="00F24827">
            <w:r w:rsidRPr="00F24827">
              <w:t>40,00</w:t>
            </w:r>
          </w:p>
        </w:tc>
      </w:tr>
    </w:tbl>
    <w:p w:rsidR="00F24827" w:rsidRPr="00F24827" w:rsidRDefault="00F24827" w:rsidP="00F24827">
      <w:r w:rsidRPr="00F24827">
        <w:br/>
      </w:r>
      <w:r w:rsidRPr="00F24827">
        <w:rPr>
          <w:b/>
          <w:bCs/>
        </w:rPr>
        <w:t xml:space="preserve">IV.2.3) Zastosowanie procedury, o której mowa w art. 24aa ust. 1 ustawy </w:t>
      </w:r>
      <w:proofErr w:type="spellStart"/>
      <w:r w:rsidRPr="00F24827">
        <w:rPr>
          <w:b/>
          <w:bCs/>
        </w:rPr>
        <w:t>Pzp</w:t>
      </w:r>
      <w:proofErr w:type="spellEnd"/>
      <w:r w:rsidRPr="00F24827">
        <w:rPr>
          <w:b/>
          <w:bCs/>
        </w:rPr>
        <w:t> </w:t>
      </w:r>
      <w:r w:rsidRPr="00F24827">
        <w:t>(przetarg nieograniczony)</w:t>
      </w:r>
      <w:r w:rsidRPr="00F24827">
        <w:br/>
        <w:t>Nie</w:t>
      </w:r>
      <w:r w:rsidRPr="00F24827">
        <w:br/>
      </w:r>
      <w:r w:rsidRPr="00F24827">
        <w:rPr>
          <w:b/>
          <w:bCs/>
        </w:rPr>
        <w:t>IV.3) Negocjacje z ogłoszeniem, dialog konkurencyjny, partnerstwo innowacyjne</w:t>
      </w:r>
      <w:r w:rsidRPr="00F24827">
        <w:br/>
      </w:r>
      <w:r w:rsidRPr="00F24827">
        <w:rPr>
          <w:b/>
          <w:bCs/>
        </w:rPr>
        <w:t>IV.3.1) Informacje na temat negocjacji z ogłoszeniem</w:t>
      </w:r>
      <w:r w:rsidRPr="00F24827">
        <w:br/>
        <w:t>Minimalne wymagania, które muszą spełniać wszystkie oferty:</w:t>
      </w:r>
      <w:r w:rsidRPr="00F24827">
        <w:br/>
      </w:r>
      <w:r w:rsidRPr="00F24827">
        <w:br/>
        <w:t>Przewidziane jest zastrzeżenie prawa do udzielenia zamówienia na podstawie ofert wstępnych bez przeprowadzenia negocjacji</w:t>
      </w:r>
      <w:r w:rsidRPr="00F24827">
        <w:br/>
        <w:t>Przewidziany jest podział negocjacji na etapy w celu ograniczenia liczby ofert:</w:t>
      </w:r>
      <w:r w:rsidRPr="00F24827">
        <w:br/>
        <w:t>Należy podać informacje na temat etapów negocjacji (w tym liczbę</w:t>
      </w:r>
      <w:r>
        <w:t xml:space="preserve"> etapów):</w:t>
      </w:r>
      <w:r>
        <w:br/>
      </w:r>
      <w:r>
        <w:br/>
        <w:t>Informacje dodatkowe</w:t>
      </w:r>
      <w:r w:rsidRPr="00F24827">
        <w:br/>
      </w:r>
      <w:r w:rsidRPr="00F24827">
        <w:br/>
      </w:r>
      <w:r w:rsidRPr="00F24827">
        <w:rPr>
          <w:b/>
          <w:bCs/>
        </w:rPr>
        <w:t>IV.3.2) Informacje na temat dialogu konkurencyjnego</w:t>
      </w:r>
      <w:r w:rsidRPr="00F24827">
        <w:br/>
        <w:t>Opis potrzeb i wymagań zamawiającego lub informacja o sposobie uzyskania tego opisu:</w:t>
      </w:r>
      <w:r w:rsidRPr="00F24827">
        <w:br/>
      </w:r>
      <w:r w:rsidRPr="00F24827">
        <w:br/>
        <w:t>Informacja o wysokości nagród dla wykonawców, którzy podczas dialogu konkurencyjnego przedstawili rozwiązania stanowiące podstawę do składania ofert, jeżeli zamawiający przewiduje nagrody:</w:t>
      </w:r>
      <w:r w:rsidRPr="00F24827">
        <w:br/>
      </w:r>
      <w:r w:rsidRPr="00F24827">
        <w:br/>
        <w:t>Wstępny harmonogram postępowania:</w:t>
      </w:r>
      <w:r w:rsidRPr="00F24827">
        <w:br/>
      </w:r>
      <w:r w:rsidRPr="00F24827">
        <w:br/>
        <w:t>Podział dialogu na etapy w celu ograniczenia liczby rozwiązań:</w:t>
      </w:r>
      <w:r w:rsidRPr="00F24827">
        <w:br/>
        <w:t>Należy podać infor</w:t>
      </w:r>
      <w:r>
        <w:t>macje na temat etapów dialogu:</w:t>
      </w:r>
      <w:r>
        <w:br/>
      </w:r>
      <w:r w:rsidRPr="00F24827">
        <w:br/>
        <w:t>Informacje dodatkowe:</w:t>
      </w:r>
      <w:r w:rsidRPr="00F24827">
        <w:br/>
      </w:r>
      <w:r w:rsidRPr="00F24827">
        <w:br/>
      </w:r>
      <w:r w:rsidRPr="00F24827">
        <w:rPr>
          <w:b/>
          <w:bCs/>
        </w:rPr>
        <w:t>IV.3.3) Informacje na temat partnerstwa innowacyjnego</w:t>
      </w:r>
      <w:r w:rsidRPr="00F24827">
        <w:br/>
        <w:t>Elementy opisu przedmiotu zamówienia definiujące minimalne wymagania, którym muszą odpowiadać wszystkie oferty:</w:t>
      </w:r>
      <w:r w:rsidRPr="00F24827">
        <w:br/>
      </w:r>
      <w:r w:rsidRPr="00F24827">
        <w:br/>
        <w:t>Podział negocjacji na etapy w celu ograniczeniu liczby ofert podlegających negocjacjom poprzez zastosowanie kryteriów oceny ofert wskazanych w specyfikacji istotnych warunków zamówienia:</w:t>
      </w:r>
      <w:r w:rsidRPr="00F24827">
        <w:br/>
      </w:r>
      <w:r w:rsidRPr="00F24827">
        <w:br/>
        <w:t>Informacje dodatkowe:</w:t>
      </w:r>
      <w:r w:rsidRPr="00F24827">
        <w:br/>
      </w:r>
      <w:r w:rsidRPr="00F24827">
        <w:br/>
      </w:r>
      <w:r w:rsidRPr="00F24827">
        <w:rPr>
          <w:b/>
          <w:bCs/>
        </w:rPr>
        <w:lastRenderedPageBreak/>
        <w:t>IV.4) Licytacja elektroniczna</w:t>
      </w:r>
      <w:r w:rsidRPr="00F24827">
        <w:br/>
        <w:t>Adres strony internetowej, na której będzie prowadzona licytacja elektroniczna:</w:t>
      </w:r>
    </w:p>
    <w:p w:rsidR="00F24827" w:rsidRPr="00F24827" w:rsidRDefault="00F24827" w:rsidP="00F24827">
      <w:r w:rsidRPr="00F24827">
        <w:t>Adres strony internetowej, na której jest dostępny opis przedmiotu zamówienia w licytacji elektronicznej:</w:t>
      </w:r>
    </w:p>
    <w:p w:rsidR="00F24827" w:rsidRPr="00F24827" w:rsidRDefault="00F24827" w:rsidP="00F24827">
      <w:r w:rsidRPr="00F24827">
        <w:t>Wymagania dotyczące rejestracji i identyfikacji wykonawców w licytacji elektronicznej, w tym wymagania techniczne urządzeń informatycznych:</w:t>
      </w:r>
    </w:p>
    <w:p w:rsidR="00F24827" w:rsidRPr="00F24827" w:rsidRDefault="00F24827" w:rsidP="00F24827">
      <w:r w:rsidRPr="00F24827">
        <w:t>Sposób postępowania w toku licytacji elektronicznej, w tym określenie minimalnych wysokości postąpień:</w:t>
      </w:r>
    </w:p>
    <w:p w:rsidR="00F24827" w:rsidRPr="00F24827" w:rsidRDefault="00F24827" w:rsidP="00F24827">
      <w:r w:rsidRPr="00F24827">
        <w:t>Informacje o liczbie etapów licytacji elektronicznej i czasie ich trwania:</w:t>
      </w:r>
    </w:p>
    <w:p w:rsidR="00F24827" w:rsidRPr="00F24827" w:rsidRDefault="00F24827" w:rsidP="00F24827">
      <w:r w:rsidRPr="00F24827">
        <w:t>Czas trwania:</w:t>
      </w:r>
      <w:r w:rsidRPr="00F24827">
        <w:br/>
      </w:r>
      <w:r w:rsidRPr="00F24827">
        <w:br/>
        <w:t>Wykonawcy, którzy nie złożyli nowych postąpień, zostaną zakwalifikowani do następnego etapu:</w:t>
      </w:r>
    </w:p>
    <w:p w:rsidR="00F24827" w:rsidRPr="00F24827" w:rsidRDefault="00F24827" w:rsidP="00F24827">
      <w:r w:rsidRPr="00F24827">
        <w:t>Termin składania wniosków o dopuszczenie do udziału w licytacji elektronicznej:</w:t>
      </w:r>
      <w:r w:rsidRPr="00F24827">
        <w:br/>
        <w:t>Data: godzina:</w:t>
      </w:r>
      <w:r w:rsidRPr="00F24827">
        <w:br/>
        <w:t>Termin otwarcia licytacji elektronicznej:</w:t>
      </w:r>
    </w:p>
    <w:p w:rsidR="00F24827" w:rsidRPr="00F24827" w:rsidRDefault="00F24827" w:rsidP="00F24827">
      <w:r w:rsidRPr="00F24827">
        <w:t>Termin i warunki zamknięcia licytacji elektronicznej:</w:t>
      </w:r>
    </w:p>
    <w:p w:rsidR="00F24827" w:rsidRPr="00F24827" w:rsidRDefault="00F24827" w:rsidP="00F24827">
      <w:r w:rsidRPr="00F24827">
        <w:br/>
        <w:t>Istotne dla stron postanowienia, które zostaną wprowadzone do treści zawieranej umowy w sprawie zamówienia publicznego, albo ogólne warunki umowy, albo wzór umowy:</w:t>
      </w:r>
    </w:p>
    <w:p w:rsidR="00F24827" w:rsidRPr="00F24827" w:rsidRDefault="00F24827" w:rsidP="00F24827">
      <w:r w:rsidRPr="00F24827">
        <w:br/>
        <w:t>Wymagania dotyczące zabezpieczenia należytego wykonania umowy:</w:t>
      </w:r>
    </w:p>
    <w:p w:rsidR="00F24827" w:rsidRPr="00F24827" w:rsidRDefault="00F24827" w:rsidP="00F24827">
      <w:r w:rsidRPr="00F24827">
        <w:br/>
        <w:t>Informacje dodatkowe:</w:t>
      </w:r>
    </w:p>
    <w:p w:rsidR="00F24827" w:rsidRPr="00F24827" w:rsidRDefault="00F24827" w:rsidP="00F24827">
      <w:r w:rsidRPr="00F24827">
        <w:rPr>
          <w:b/>
          <w:bCs/>
        </w:rPr>
        <w:t>IV.5) ZMIANA UMOWY</w:t>
      </w:r>
      <w:r w:rsidRPr="00F24827">
        <w:br/>
      </w:r>
      <w:r w:rsidRPr="00F24827">
        <w:rPr>
          <w:b/>
          <w:bCs/>
        </w:rPr>
        <w:t>Przewiduje się istotne zmiany postanowień zawartej umowy w stosunku do treści oferty, na podstawie której dokonano wyboru wykonawcy:</w:t>
      </w:r>
      <w:r w:rsidRPr="00F24827">
        <w:t> Tak</w:t>
      </w:r>
      <w:r w:rsidRPr="00F24827">
        <w:br/>
        <w:t>Należy wskazać zakres, charakter zmian oraz warunki wprowadzenia zmian:</w:t>
      </w:r>
      <w:r w:rsidRPr="00F24827">
        <w:br/>
        <w:t>1. W przypadku zmiany stawek podatku od towarów i usług (VAT) Zamawiający dopuszcza możliwość zmiany ceny oferty brutto. 2. Strony dopuszczają możliwość zmiany umowy w zakresie: ilości kursów, rodzaju pojazdu, jak również zmianę długości trasy jednego kursu, jeżeli wystąpią okoliczności uzasadniające potrzebę takich zmian umowy. Do okoliczności tych strony zaliczają w szczególności: zmianę godzin lekcyjnych, wypadki losowe uczniów powodujące wydłużenie lub skrócenie trasy kursu, zmniejszenie lub zwiększenie liczby uczniów dowożonych w ramach poszczególnych tras. 3. Zmiany o których mowa w ust.2 nie mogą stanowić podstaw zwiększenia oraz zmniejszenia ceny oferty.</w:t>
      </w:r>
      <w:r w:rsidRPr="00F24827">
        <w:br/>
      </w:r>
      <w:r w:rsidRPr="00F24827">
        <w:rPr>
          <w:b/>
          <w:bCs/>
        </w:rPr>
        <w:t>IV.6) INFORMACJE ADMINISTRACYJNE</w:t>
      </w:r>
      <w:r w:rsidRPr="00F24827">
        <w:br/>
      </w:r>
      <w:r w:rsidRPr="00F24827">
        <w:br/>
      </w:r>
      <w:r w:rsidRPr="00F24827">
        <w:rPr>
          <w:b/>
          <w:bCs/>
        </w:rPr>
        <w:t>IV.6.1) Sposób udostępniania informacji o charakterze poufnym </w:t>
      </w:r>
      <w:r w:rsidRPr="00F24827">
        <w:rPr>
          <w:i/>
          <w:iCs/>
        </w:rPr>
        <w:t>(jeżeli dotyczy):</w:t>
      </w:r>
      <w:r w:rsidRPr="00F24827">
        <w:br/>
      </w:r>
      <w:r w:rsidRPr="00F24827">
        <w:br/>
      </w:r>
      <w:r w:rsidRPr="00F24827">
        <w:rPr>
          <w:b/>
          <w:bCs/>
        </w:rPr>
        <w:t>Środki służące ochronie informacji o charakterze poufnym</w:t>
      </w:r>
      <w:r w:rsidRPr="00F24827">
        <w:br/>
      </w:r>
      <w:r w:rsidRPr="00F24827">
        <w:br/>
      </w:r>
      <w:r w:rsidRPr="00F24827">
        <w:rPr>
          <w:b/>
          <w:bCs/>
        </w:rPr>
        <w:t>IV.6.2) Termin składania ofert lub wniosków o dopuszczenie do udziału w postępowaniu:</w:t>
      </w:r>
      <w:r w:rsidRPr="00F24827">
        <w:br/>
      </w:r>
      <w:r w:rsidRPr="00F24827">
        <w:lastRenderedPageBreak/>
        <w:t>Data: 22.12.2020, godzina: 11:45,</w:t>
      </w:r>
      <w:r w:rsidRPr="00F24827">
        <w:br/>
        <w:t>Skrócenie terminu składania wniosków, ze względu na pilną potrzebę udzielenia zamówienia (przetarg nieograniczony, przetarg ograniczony, negocjacje z ogłoszeniem):</w:t>
      </w:r>
      <w:r w:rsidRPr="00F24827">
        <w:br/>
        <w:t>Nie</w:t>
      </w:r>
      <w:r w:rsidRPr="00F24827">
        <w:br/>
        <w:t>Wskazać powody:</w:t>
      </w:r>
      <w:r w:rsidRPr="00F24827">
        <w:br/>
      </w:r>
      <w:r w:rsidRPr="00F24827">
        <w:br/>
        <w:t>Język lub języki, w jakich mogą być sporządzane oferty lub wnioski o dopuszczenie do udziału w postępowaniu</w:t>
      </w:r>
      <w:r w:rsidRPr="00F24827">
        <w:br/>
        <w:t>&gt;</w:t>
      </w:r>
      <w:r w:rsidRPr="00F24827">
        <w:br/>
      </w:r>
      <w:r w:rsidRPr="00F24827">
        <w:rPr>
          <w:b/>
          <w:bCs/>
        </w:rPr>
        <w:t>IV.6.3) Termin związania ofertą: </w:t>
      </w:r>
      <w:r w:rsidRPr="00F24827">
        <w:t>do: okres w dniach: 30 (od ostatecznego terminu składania ofert)</w:t>
      </w:r>
      <w:r w:rsidRPr="00F24827">
        <w:br/>
      </w:r>
      <w:r w:rsidRPr="00F24827">
        <w:rPr>
          <w:b/>
          <w:bCs/>
        </w:rPr>
        <w:t>IV.6.4) Przewiduje się unieważnienie postępowania o udzielenie zamówienia, w przypadku nieprzyznania środków, które miały być przeznaczone na sfinansowanie całości lub części zamówienia:</w:t>
      </w:r>
      <w:r w:rsidRPr="00F24827">
        <w:t> Nie</w:t>
      </w:r>
      <w:r w:rsidRPr="00F24827">
        <w:br/>
      </w:r>
      <w:r w:rsidRPr="00F24827">
        <w:rPr>
          <w:b/>
          <w:bCs/>
        </w:rPr>
        <w:t>IV.6.5) Informacje dodatkowe:</w:t>
      </w:r>
      <w:r w:rsidRPr="00F24827">
        <w:br/>
      </w:r>
    </w:p>
    <w:p w:rsidR="00F24827" w:rsidRPr="00F24827" w:rsidRDefault="00F24827" w:rsidP="00F24827">
      <w:pPr>
        <w:rPr>
          <w:b/>
          <w:bCs/>
        </w:rPr>
      </w:pPr>
      <w:r w:rsidRPr="00F24827">
        <w:rPr>
          <w:b/>
          <w:bCs/>
          <w:u w:val="single"/>
        </w:rPr>
        <w:t>ZAŁĄCZNIK I - INFORMACJE DOTYCZĄCE OFERT CZĘŚCIOWYCH</w:t>
      </w:r>
    </w:p>
    <w:p w:rsidR="00F24827" w:rsidRPr="00F24827" w:rsidRDefault="00F24827" w:rsidP="00F24827"/>
    <w:p w:rsidR="00F24827" w:rsidRPr="00F24827" w:rsidRDefault="00F24827" w:rsidP="00F24827"/>
    <w:p w:rsidR="00F24827" w:rsidRPr="00F24827" w:rsidRDefault="00F24827" w:rsidP="00F24827"/>
    <w:p w:rsidR="00F24827" w:rsidRPr="00F24827" w:rsidRDefault="00F24827" w:rsidP="00F24827">
      <w:r w:rsidRPr="00F24827">
        <w:br/>
      </w:r>
    </w:p>
    <w:p w:rsidR="00C75B8A" w:rsidRDefault="00C75B8A"/>
    <w:sectPr w:rsidR="00C75B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827"/>
    <w:rsid w:val="006C1432"/>
    <w:rsid w:val="00C75B8A"/>
    <w:rsid w:val="00F24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1BF9E"/>
  <w15:chartTrackingRefBased/>
  <w15:docId w15:val="{A54F91E1-0A3F-4C79-A562-0AE7996F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F248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022102">
      <w:bodyDiv w:val="1"/>
      <w:marLeft w:val="0"/>
      <w:marRight w:val="0"/>
      <w:marTop w:val="0"/>
      <w:marBottom w:val="0"/>
      <w:divBdr>
        <w:top w:val="none" w:sz="0" w:space="0" w:color="auto"/>
        <w:left w:val="none" w:sz="0" w:space="0" w:color="auto"/>
        <w:bottom w:val="none" w:sz="0" w:space="0" w:color="auto"/>
        <w:right w:val="none" w:sz="0" w:space="0" w:color="auto"/>
      </w:divBdr>
      <w:divsChild>
        <w:div w:id="608662555">
          <w:marLeft w:val="0"/>
          <w:marRight w:val="0"/>
          <w:marTop w:val="0"/>
          <w:marBottom w:val="0"/>
          <w:divBdr>
            <w:top w:val="none" w:sz="0" w:space="0" w:color="auto"/>
            <w:left w:val="none" w:sz="0" w:space="0" w:color="auto"/>
            <w:bottom w:val="none" w:sz="0" w:space="0" w:color="auto"/>
            <w:right w:val="none" w:sz="0" w:space="0" w:color="auto"/>
          </w:divBdr>
          <w:divsChild>
            <w:div w:id="784275842">
              <w:marLeft w:val="0"/>
              <w:marRight w:val="0"/>
              <w:marTop w:val="0"/>
              <w:marBottom w:val="0"/>
              <w:divBdr>
                <w:top w:val="none" w:sz="0" w:space="0" w:color="auto"/>
                <w:left w:val="none" w:sz="0" w:space="0" w:color="auto"/>
                <w:bottom w:val="none" w:sz="0" w:space="0" w:color="auto"/>
                <w:right w:val="none" w:sz="0" w:space="0" w:color="auto"/>
              </w:divBdr>
            </w:div>
            <w:div w:id="393696621">
              <w:marLeft w:val="0"/>
              <w:marRight w:val="0"/>
              <w:marTop w:val="0"/>
              <w:marBottom w:val="0"/>
              <w:divBdr>
                <w:top w:val="none" w:sz="0" w:space="0" w:color="auto"/>
                <w:left w:val="none" w:sz="0" w:space="0" w:color="auto"/>
                <w:bottom w:val="none" w:sz="0" w:space="0" w:color="auto"/>
                <w:right w:val="none" w:sz="0" w:space="0" w:color="auto"/>
              </w:divBdr>
            </w:div>
            <w:div w:id="1779526626">
              <w:marLeft w:val="0"/>
              <w:marRight w:val="0"/>
              <w:marTop w:val="0"/>
              <w:marBottom w:val="0"/>
              <w:divBdr>
                <w:top w:val="none" w:sz="0" w:space="0" w:color="auto"/>
                <w:left w:val="none" w:sz="0" w:space="0" w:color="auto"/>
                <w:bottom w:val="none" w:sz="0" w:space="0" w:color="auto"/>
                <w:right w:val="none" w:sz="0" w:space="0" w:color="auto"/>
              </w:divBdr>
              <w:divsChild>
                <w:div w:id="1630237954">
                  <w:marLeft w:val="0"/>
                  <w:marRight w:val="0"/>
                  <w:marTop w:val="0"/>
                  <w:marBottom w:val="0"/>
                  <w:divBdr>
                    <w:top w:val="none" w:sz="0" w:space="0" w:color="auto"/>
                    <w:left w:val="none" w:sz="0" w:space="0" w:color="auto"/>
                    <w:bottom w:val="none" w:sz="0" w:space="0" w:color="auto"/>
                    <w:right w:val="none" w:sz="0" w:space="0" w:color="auto"/>
                  </w:divBdr>
                </w:div>
              </w:divsChild>
            </w:div>
            <w:div w:id="1122265914">
              <w:marLeft w:val="0"/>
              <w:marRight w:val="0"/>
              <w:marTop w:val="0"/>
              <w:marBottom w:val="0"/>
              <w:divBdr>
                <w:top w:val="none" w:sz="0" w:space="0" w:color="auto"/>
                <w:left w:val="none" w:sz="0" w:space="0" w:color="auto"/>
                <w:bottom w:val="none" w:sz="0" w:space="0" w:color="auto"/>
                <w:right w:val="none" w:sz="0" w:space="0" w:color="auto"/>
              </w:divBdr>
              <w:divsChild>
                <w:div w:id="1823693852">
                  <w:marLeft w:val="0"/>
                  <w:marRight w:val="0"/>
                  <w:marTop w:val="0"/>
                  <w:marBottom w:val="0"/>
                  <w:divBdr>
                    <w:top w:val="none" w:sz="0" w:space="0" w:color="auto"/>
                    <w:left w:val="none" w:sz="0" w:space="0" w:color="auto"/>
                    <w:bottom w:val="none" w:sz="0" w:space="0" w:color="auto"/>
                    <w:right w:val="none" w:sz="0" w:space="0" w:color="auto"/>
                  </w:divBdr>
                </w:div>
              </w:divsChild>
            </w:div>
            <w:div w:id="279455623">
              <w:marLeft w:val="0"/>
              <w:marRight w:val="0"/>
              <w:marTop w:val="0"/>
              <w:marBottom w:val="0"/>
              <w:divBdr>
                <w:top w:val="none" w:sz="0" w:space="0" w:color="auto"/>
                <w:left w:val="none" w:sz="0" w:space="0" w:color="auto"/>
                <w:bottom w:val="none" w:sz="0" w:space="0" w:color="auto"/>
                <w:right w:val="none" w:sz="0" w:space="0" w:color="auto"/>
              </w:divBdr>
              <w:divsChild>
                <w:div w:id="1253784176">
                  <w:marLeft w:val="0"/>
                  <w:marRight w:val="0"/>
                  <w:marTop w:val="0"/>
                  <w:marBottom w:val="0"/>
                  <w:divBdr>
                    <w:top w:val="none" w:sz="0" w:space="0" w:color="auto"/>
                    <w:left w:val="none" w:sz="0" w:space="0" w:color="auto"/>
                    <w:bottom w:val="none" w:sz="0" w:space="0" w:color="auto"/>
                    <w:right w:val="none" w:sz="0" w:space="0" w:color="auto"/>
                  </w:divBdr>
                </w:div>
                <w:div w:id="2048752815">
                  <w:marLeft w:val="0"/>
                  <w:marRight w:val="0"/>
                  <w:marTop w:val="0"/>
                  <w:marBottom w:val="0"/>
                  <w:divBdr>
                    <w:top w:val="none" w:sz="0" w:space="0" w:color="auto"/>
                    <w:left w:val="none" w:sz="0" w:space="0" w:color="auto"/>
                    <w:bottom w:val="none" w:sz="0" w:space="0" w:color="auto"/>
                    <w:right w:val="none" w:sz="0" w:space="0" w:color="auto"/>
                  </w:divBdr>
                </w:div>
                <w:div w:id="49042827">
                  <w:marLeft w:val="0"/>
                  <w:marRight w:val="0"/>
                  <w:marTop w:val="0"/>
                  <w:marBottom w:val="0"/>
                  <w:divBdr>
                    <w:top w:val="none" w:sz="0" w:space="0" w:color="auto"/>
                    <w:left w:val="none" w:sz="0" w:space="0" w:color="auto"/>
                    <w:bottom w:val="none" w:sz="0" w:space="0" w:color="auto"/>
                    <w:right w:val="none" w:sz="0" w:space="0" w:color="auto"/>
                  </w:divBdr>
                </w:div>
                <w:div w:id="1551111707">
                  <w:marLeft w:val="0"/>
                  <w:marRight w:val="0"/>
                  <w:marTop w:val="0"/>
                  <w:marBottom w:val="0"/>
                  <w:divBdr>
                    <w:top w:val="none" w:sz="0" w:space="0" w:color="auto"/>
                    <w:left w:val="none" w:sz="0" w:space="0" w:color="auto"/>
                    <w:bottom w:val="none" w:sz="0" w:space="0" w:color="auto"/>
                    <w:right w:val="none" w:sz="0" w:space="0" w:color="auto"/>
                  </w:divBdr>
                </w:div>
              </w:divsChild>
            </w:div>
            <w:div w:id="1150366510">
              <w:marLeft w:val="0"/>
              <w:marRight w:val="0"/>
              <w:marTop w:val="0"/>
              <w:marBottom w:val="0"/>
              <w:divBdr>
                <w:top w:val="none" w:sz="0" w:space="0" w:color="auto"/>
                <w:left w:val="none" w:sz="0" w:space="0" w:color="auto"/>
                <w:bottom w:val="none" w:sz="0" w:space="0" w:color="auto"/>
                <w:right w:val="none" w:sz="0" w:space="0" w:color="auto"/>
              </w:divBdr>
              <w:divsChild>
                <w:div w:id="189343024">
                  <w:marLeft w:val="0"/>
                  <w:marRight w:val="0"/>
                  <w:marTop w:val="0"/>
                  <w:marBottom w:val="0"/>
                  <w:divBdr>
                    <w:top w:val="none" w:sz="0" w:space="0" w:color="auto"/>
                    <w:left w:val="none" w:sz="0" w:space="0" w:color="auto"/>
                    <w:bottom w:val="none" w:sz="0" w:space="0" w:color="auto"/>
                    <w:right w:val="none" w:sz="0" w:space="0" w:color="auto"/>
                  </w:divBdr>
                </w:div>
                <w:div w:id="737829993">
                  <w:marLeft w:val="0"/>
                  <w:marRight w:val="0"/>
                  <w:marTop w:val="0"/>
                  <w:marBottom w:val="0"/>
                  <w:divBdr>
                    <w:top w:val="none" w:sz="0" w:space="0" w:color="auto"/>
                    <w:left w:val="none" w:sz="0" w:space="0" w:color="auto"/>
                    <w:bottom w:val="none" w:sz="0" w:space="0" w:color="auto"/>
                    <w:right w:val="none" w:sz="0" w:space="0" w:color="auto"/>
                  </w:divBdr>
                </w:div>
                <w:div w:id="680352337">
                  <w:marLeft w:val="0"/>
                  <w:marRight w:val="0"/>
                  <w:marTop w:val="0"/>
                  <w:marBottom w:val="0"/>
                  <w:divBdr>
                    <w:top w:val="none" w:sz="0" w:space="0" w:color="auto"/>
                    <w:left w:val="none" w:sz="0" w:space="0" w:color="auto"/>
                    <w:bottom w:val="none" w:sz="0" w:space="0" w:color="auto"/>
                    <w:right w:val="none" w:sz="0" w:space="0" w:color="auto"/>
                  </w:divBdr>
                </w:div>
                <w:div w:id="1803306393">
                  <w:marLeft w:val="0"/>
                  <w:marRight w:val="0"/>
                  <w:marTop w:val="0"/>
                  <w:marBottom w:val="0"/>
                  <w:divBdr>
                    <w:top w:val="none" w:sz="0" w:space="0" w:color="auto"/>
                    <w:left w:val="none" w:sz="0" w:space="0" w:color="auto"/>
                    <w:bottom w:val="none" w:sz="0" w:space="0" w:color="auto"/>
                    <w:right w:val="none" w:sz="0" w:space="0" w:color="auto"/>
                  </w:divBdr>
                </w:div>
                <w:div w:id="740757151">
                  <w:marLeft w:val="0"/>
                  <w:marRight w:val="0"/>
                  <w:marTop w:val="0"/>
                  <w:marBottom w:val="0"/>
                  <w:divBdr>
                    <w:top w:val="none" w:sz="0" w:space="0" w:color="auto"/>
                    <w:left w:val="none" w:sz="0" w:space="0" w:color="auto"/>
                    <w:bottom w:val="none" w:sz="0" w:space="0" w:color="auto"/>
                    <w:right w:val="none" w:sz="0" w:space="0" w:color="auto"/>
                  </w:divBdr>
                </w:div>
                <w:div w:id="1749572856">
                  <w:marLeft w:val="0"/>
                  <w:marRight w:val="0"/>
                  <w:marTop w:val="0"/>
                  <w:marBottom w:val="0"/>
                  <w:divBdr>
                    <w:top w:val="none" w:sz="0" w:space="0" w:color="auto"/>
                    <w:left w:val="none" w:sz="0" w:space="0" w:color="auto"/>
                    <w:bottom w:val="none" w:sz="0" w:space="0" w:color="auto"/>
                    <w:right w:val="none" w:sz="0" w:space="0" w:color="auto"/>
                  </w:divBdr>
                </w:div>
                <w:div w:id="749733890">
                  <w:marLeft w:val="0"/>
                  <w:marRight w:val="0"/>
                  <w:marTop w:val="0"/>
                  <w:marBottom w:val="0"/>
                  <w:divBdr>
                    <w:top w:val="none" w:sz="0" w:space="0" w:color="auto"/>
                    <w:left w:val="none" w:sz="0" w:space="0" w:color="auto"/>
                    <w:bottom w:val="none" w:sz="0" w:space="0" w:color="auto"/>
                    <w:right w:val="none" w:sz="0" w:space="0" w:color="auto"/>
                  </w:divBdr>
                </w:div>
              </w:divsChild>
            </w:div>
            <w:div w:id="1653831307">
              <w:marLeft w:val="0"/>
              <w:marRight w:val="0"/>
              <w:marTop w:val="0"/>
              <w:marBottom w:val="0"/>
              <w:divBdr>
                <w:top w:val="none" w:sz="0" w:space="0" w:color="auto"/>
                <w:left w:val="none" w:sz="0" w:space="0" w:color="auto"/>
                <w:bottom w:val="none" w:sz="0" w:space="0" w:color="auto"/>
                <w:right w:val="none" w:sz="0" w:space="0" w:color="auto"/>
              </w:divBdr>
              <w:divsChild>
                <w:div w:id="2006283106">
                  <w:marLeft w:val="0"/>
                  <w:marRight w:val="0"/>
                  <w:marTop w:val="0"/>
                  <w:marBottom w:val="0"/>
                  <w:divBdr>
                    <w:top w:val="none" w:sz="0" w:space="0" w:color="auto"/>
                    <w:left w:val="none" w:sz="0" w:space="0" w:color="auto"/>
                    <w:bottom w:val="none" w:sz="0" w:space="0" w:color="auto"/>
                    <w:right w:val="none" w:sz="0" w:space="0" w:color="auto"/>
                  </w:divBdr>
                </w:div>
                <w:div w:id="641815330">
                  <w:marLeft w:val="0"/>
                  <w:marRight w:val="0"/>
                  <w:marTop w:val="0"/>
                  <w:marBottom w:val="0"/>
                  <w:divBdr>
                    <w:top w:val="none" w:sz="0" w:space="0" w:color="auto"/>
                    <w:left w:val="none" w:sz="0" w:space="0" w:color="auto"/>
                    <w:bottom w:val="none" w:sz="0" w:space="0" w:color="auto"/>
                    <w:right w:val="none" w:sz="0" w:space="0" w:color="auto"/>
                  </w:divBdr>
                </w:div>
              </w:divsChild>
            </w:div>
            <w:div w:id="1314603959">
              <w:marLeft w:val="0"/>
              <w:marRight w:val="0"/>
              <w:marTop w:val="0"/>
              <w:marBottom w:val="0"/>
              <w:divBdr>
                <w:top w:val="none" w:sz="0" w:space="0" w:color="auto"/>
                <w:left w:val="none" w:sz="0" w:space="0" w:color="auto"/>
                <w:bottom w:val="none" w:sz="0" w:space="0" w:color="auto"/>
                <w:right w:val="none" w:sz="0" w:space="0" w:color="auto"/>
              </w:divBdr>
              <w:divsChild>
                <w:div w:id="1842893101">
                  <w:marLeft w:val="0"/>
                  <w:marRight w:val="0"/>
                  <w:marTop w:val="0"/>
                  <w:marBottom w:val="0"/>
                  <w:divBdr>
                    <w:top w:val="none" w:sz="0" w:space="0" w:color="auto"/>
                    <w:left w:val="none" w:sz="0" w:space="0" w:color="auto"/>
                    <w:bottom w:val="none" w:sz="0" w:space="0" w:color="auto"/>
                    <w:right w:val="none" w:sz="0" w:space="0" w:color="auto"/>
                  </w:divBdr>
                </w:div>
                <w:div w:id="949164032">
                  <w:marLeft w:val="0"/>
                  <w:marRight w:val="0"/>
                  <w:marTop w:val="0"/>
                  <w:marBottom w:val="0"/>
                  <w:divBdr>
                    <w:top w:val="none" w:sz="0" w:space="0" w:color="auto"/>
                    <w:left w:val="none" w:sz="0" w:space="0" w:color="auto"/>
                    <w:bottom w:val="none" w:sz="0" w:space="0" w:color="auto"/>
                    <w:right w:val="none" w:sz="0" w:space="0" w:color="auto"/>
                  </w:divBdr>
                </w:div>
                <w:div w:id="1123688524">
                  <w:marLeft w:val="0"/>
                  <w:marRight w:val="0"/>
                  <w:marTop w:val="0"/>
                  <w:marBottom w:val="0"/>
                  <w:divBdr>
                    <w:top w:val="none" w:sz="0" w:space="0" w:color="auto"/>
                    <w:left w:val="none" w:sz="0" w:space="0" w:color="auto"/>
                    <w:bottom w:val="none" w:sz="0" w:space="0" w:color="auto"/>
                    <w:right w:val="none" w:sz="0" w:space="0" w:color="auto"/>
                  </w:divBdr>
                </w:div>
                <w:div w:id="459422822">
                  <w:marLeft w:val="0"/>
                  <w:marRight w:val="0"/>
                  <w:marTop w:val="0"/>
                  <w:marBottom w:val="0"/>
                  <w:divBdr>
                    <w:top w:val="none" w:sz="0" w:space="0" w:color="auto"/>
                    <w:left w:val="none" w:sz="0" w:space="0" w:color="auto"/>
                    <w:bottom w:val="none" w:sz="0" w:space="0" w:color="auto"/>
                    <w:right w:val="none" w:sz="0" w:space="0" w:color="auto"/>
                  </w:divBdr>
                </w:div>
                <w:div w:id="588077995">
                  <w:marLeft w:val="0"/>
                  <w:marRight w:val="0"/>
                  <w:marTop w:val="0"/>
                  <w:marBottom w:val="0"/>
                  <w:divBdr>
                    <w:top w:val="none" w:sz="0" w:space="0" w:color="auto"/>
                    <w:left w:val="none" w:sz="0" w:space="0" w:color="auto"/>
                    <w:bottom w:val="none" w:sz="0" w:space="0" w:color="auto"/>
                    <w:right w:val="none" w:sz="0" w:space="0" w:color="auto"/>
                  </w:divBdr>
                </w:div>
              </w:divsChild>
            </w:div>
            <w:div w:id="18744427">
              <w:marLeft w:val="0"/>
              <w:marRight w:val="0"/>
              <w:marTop w:val="0"/>
              <w:marBottom w:val="0"/>
              <w:divBdr>
                <w:top w:val="none" w:sz="0" w:space="0" w:color="auto"/>
                <w:left w:val="none" w:sz="0" w:space="0" w:color="auto"/>
                <w:bottom w:val="none" w:sz="0" w:space="0" w:color="auto"/>
                <w:right w:val="none" w:sz="0" w:space="0" w:color="auto"/>
              </w:divBdr>
              <w:divsChild>
                <w:div w:id="1540900853">
                  <w:marLeft w:val="0"/>
                  <w:marRight w:val="0"/>
                  <w:marTop w:val="0"/>
                  <w:marBottom w:val="0"/>
                  <w:divBdr>
                    <w:top w:val="none" w:sz="0" w:space="0" w:color="auto"/>
                    <w:left w:val="none" w:sz="0" w:space="0" w:color="auto"/>
                    <w:bottom w:val="none" w:sz="0" w:space="0" w:color="auto"/>
                    <w:right w:val="none" w:sz="0" w:space="0" w:color="auto"/>
                  </w:divBdr>
                </w:div>
                <w:div w:id="483280364">
                  <w:marLeft w:val="0"/>
                  <w:marRight w:val="0"/>
                  <w:marTop w:val="0"/>
                  <w:marBottom w:val="0"/>
                  <w:divBdr>
                    <w:top w:val="none" w:sz="0" w:space="0" w:color="auto"/>
                    <w:left w:val="none" w:sz="0" w:space="0" w:color="auto"/>
                    <w:bottom w:val="none" w:sz="0" w:space="0" w:color="auto"/>
                    <w:right w:val="none" w:sz="0" w:space="0" w:color="auto"/>
                  </w:divBdr>
                </w:div>
                <w:div w:id="251205932">
                  <w:marLeft w:val="0"/>
                  <w:marRight w:val="0"/>
                  <w:marTop w:val="0"/>
                  <w:marBottom w:val="0"/>
                  <w:divBdr>
                    <w:top w:val="none" w:sz="0" w:space="0" w:color="auto"/>
                    <w:left w:val="none" w:sz="0" w:space="0" w:color="auto"/>
                    <w:bottom w:val="none" w:sz="0" w:space="0" w:color="auto"/>
                    <w:right w:val="none" w:sz="0" w:space="0" w:color="auto"/>
                  </w:divBdr>
                </w:div>
                <w:div w:id="1000276710">
                  <w:marLeft w:val="0"/>
                  <w:marRight w:val="0"/>
                  <w:marTop w:val="0"/>
                  <w:marBottom w:val="0"/>
                  <w:divBdr>
                    <w:top w:val="none" w:sz="0" w:space="0" w:color="auto"/>
                    <w:left w:val="none" w:sz="0" w:space="0" w:color="auto"/>
                    <w:bottom w:val="none" w:sz="0" w:space="0" w:color="auto"/>
                    <w:right w:val="none" w:sz="0" w:space="0" w:color="auto"/>
                  </w:divBdr>
                </w:div>
                <w:div w:id="742994297">
                  <w:marLeft w:val="0"/>
                  <w:marRight w:val="0"/>
                  <w:marTop w:val="0"/>
                  <w:marBottom w:val="0"/>
                  <w:divBdr>
                    <w:top w:val="none" w:sz="0" w:space="0" w:color="auto"/>
                    <w:left w:val="none" w:sz="0" w:space="0" w:color="auto"/>
                    <w:bottom w:val="none" w:sz="0" w:space="0" w:color="auto"/>
                    <w:right w:val="none" w:sz="0" w:space="0" w:color="auto"/>
                  </w:divBdr>
                </w:div>
                <w:div w:id="401413374">
                  <w:marLeft w:val="0"/>
                  <w:marRight w:val="0"/>
                  <w:marTop w:val="0"/>
                  <w:marBottom w:val="0"/>
                  <w:divBdr>
                    <w:top w:val="none" w:sz="0" w:space="0" w:color="auto"/>
                    <w:left w:val="none" w:sz="0" w:space="0" w:color="auto"/>
                    <w:bottom w:val="none" w:sz="0" w:space="0" w:color="auto"/>
                    <w:right w:val="none" w:sz="0" w:space="0" w:color="auto"/>
                  </w:divBdr>
                </w:div>
                <w:div w:id="1744641073">
                  <w:marLeft w:val="0"/>
                  <w:marRight w:val="0"/>
                  <w:marTop w:val="0"/>
                  <w:marBottom w:val="0"/>
                  <w:divBdr>
                    <w:top w:val="none" w:sz="0" w:space="0" w:color="auto"/>
                    <w:left w:val="none" w:sz="0" w:space="0" w:color="auto"/>
                    <w:bottom w:val="none" w:sz="0" w:space="0" w:color="auto"/>
                    <w:right w:val="none" w:sz="0" w:space="0" w:color="auto"/>
                  </w:divBdr>
                </w:div>
                <w:div w:id="1644043202">
                  <w:marLeft w:val="0"/>
                  <w:marRight w:val="0"/>
                  <w:marTop w:val="0"/>
                  <w:marBottom w:val="0"/>
                  <w:divBdr>
                    <w:top w:val="none" w:sz="0" w:space="0" w:color="auto"/>
                    <w:left w:val="none" w:sz="0" w:space="0" w:color="auto"/>
                    <w:bottom w:val="none" w:sz="0" w:space="0" w:color="auto"/>
                    <w:right w:val="none" w:sz="0" w:space="0" w:color="auto"/>
                  </w:divBdr>
                </w:div>
              </w:divsChild>
            </w:div>
            <w:div w:id="204193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ugkaweczyn.bip2nd.maxus.com.pl/publi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2788</Words>
  <Characters>16728</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dc:creator>
  <cp:keywords/>
  <dc:description/>
  <cp:lastModifiedBy>Kasia</cp:lastModifiedBy>
  <cp:revision>3</cp:revision>
  <dcterms:created xsi:type="dcterms:W3CDTF">2020-12-14T12:05:00Z</dcterms:created>
  <dcterms:modified xsi:type="dcterms:W3CDTF">2020-12-14T12:10:00Z</dcterms:modified>
</cp:coreProperties>
</file>